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CD09" w14:textId="5196ACE3" w:rsidR="0032089C" w:rsidRPr="00CF36CA" w:rsidRDefault="0032089C" w:rsidP="0032089C">
      <w:pPr>
        <w:jc w:val="center"/>
        <w:rPr>
          <w:b/>
          <w:sz w:val="28"/>
          <w:szCs w:val="28"/>
        </w:rPr>
      </w:pPr>
      <w:r w:rsidRPr="00CF36CA">
        <w:rPr>
          <w:b/>
          <w:sz w:val="28"/>
          <w:szCs w:val="28"/>
        </w:rPr>
        <w:t>Privacy Notice for</w:t>
      </w:r>
      <w:r w:rsidR="001477F4">
        <w:rPr>
          <w:b/>
          <w:sz w:val="28"/>
          <w:szCs w:val="28"/>
        </w:rPr>
        <w:t xml:space="preserve"> Volunteers</w:t>
      </w:r>
      <w:r w:rsidRPr="00CF36CA">
        <w:rPr>
          <w:b/>
          <w:sz w:val="28"/>
          <w:szCs w:val="28"/>
        </w:rPr>
        <w:t>. The Bond Board.</w:t>
      </w:r>
    </w:p>
    <w:p w14:paraId="4181AF2E" w14:textId="04A25FC0" w:rsidR="0032089C" w:rsidRPr="00CF36CA" w:rsidRDefault="0032089C" w:rsidP="0032089C">
      <w:pPr>
        <w:jc w:val="both"/>
        <w:rPr>
          <w:rFonts w:cs="Calibri"/>
          <w:sz w:val="24"/>
          <w:szCs w:val="24"/>
        </w:rPr>
      </w:pPr>
      <w:r w:rsidRPr="00CF36CA">
        <w:rPr>
          <w:sz w:val="24"/>
          <w:szCs w:val="24"/>
        </w:rPr>
        <w:t xml:space="preserve">The Bond Board collects and processes personal data relating to </w:t>
      </w:r>
      <w:r w:rsidR="004C17E5">
        <w:rPr>
          <w:sz w:val="24"/>
          <w:szCs w:val="24"/>
        </w:rPr>
        <w:t>v</w:t>
      </w:r>
      <w:r w:rsidR="001477F4">
        <w:rPr>
          <w:sz w:val="24"/>
          <w:szCs w:val="24"/>
        </w:rPr>
        <w:t xml:space="preserve">olunteers. </w:t>
      </w:r>
      <w:r w:rsidRPr="00CF36CA">
        <w:rPr>
          <w:sz w:val="24"/>
          <w:szCs w:val="24"/>
        </w:rPr>
        <w:t xml:space="preserve">The Bond Board is committed to being transparent about how it collects and uses your personal data and to meeting its data protection obligations. </w:t>
      </w:r>
      <w:r w:rsidRPr="00CF36CA">
        <w:rPr>
          <w:rFonts w:cs="Calibri"/>
          <w:sz w:val="24"/>
          <w:szCs w:val="24"/>
        </w:rPr>
        <w:t>This notice tells you more about the information we collect about you, what we do with it and what your rights are about your personal information.</w:t>
      </w:r>
    </w:p>
    <w:p w14:paraId="272A5A8B" w14:textId="77777777" w:rsidR="0032089C" w:rsidRDefault="0032089C" w:rsidP="0032089C">
      <w:pPr>
        <w:rPr>
          <w:b/>
          <w:sz w:val="24"/>
          <w:szCs w:val="24"/>
        </w:rPr>
      </w:pPr>
      <w:r>
        <w:rPr>
          <w:b/>
          <w:sz w:val="24"/>
          <w:szCs w:val="24"/>
        </w:rPr>
        <w:t>What kinds of personal information does The Bond Board collect?</w:t>
      </w:r>
    </w:p>
    <w:p w14:paraId="10597B39" w14:textId="77777777" w:rsidR="00CA372E" w:rsidRDefault="0032089C" w:rsidP="007A1B98">
      <w:pPr>
        <w:jc w:val="both"/>
        <w:rPr>
          <w:sz w:val="24"/>
          <w:szCs w:val="24"/>
        </w:rPr>
      </w:pPr>
      <w:r>
        <w:rPr>
          <w:sz w:val="24"/>
          <w:szCs w:val="24"/>
        </w:rPr>
        <w:t xml:space="preserve">The Bond Board </w:t>
      </w:r>
      <w:r w:rsidR="007A1B98">
        <w:rPr>
          <w:sz w:val="24"/>
          <w:szCs w:val="24"/>
        </w:rPr>
        <w:t xml:space="preserve">collects a range of </w:t>
      </w:r>
      <w:r>
        <w:rPr>
          <w:sz w:val="24"/>
          <w:szCs w:val="24"/>
        </w:rPr>
        <w:t xml:space="preserve">personal information </w:t>
      </w:r>
      <w:r w:rsidR="007A1B98">
        <w:rPr>
          <w:sz w:val="24"/>
          <w:szCs w:val="24"/>
        </w:rPr>
        <w:t xml:space="preserve">about you. This is collected </w:t>
      </w:r>
      <w:r>
        <w:rPr>
          <w:sz w:val="24"/>
          <w:szCs w:val="24"/>
        </w:rPr>
        <w:t xml:space="preserve">during </w:t>
      </w:r>
      <w:r w:rsidR="001477F4">
        <w:rPr>
          <w:sz w:val="24"/>
          <w:szCs w:val="24"/>
        </w:rPr>
        <w:t xml:space="preserve">your application to become a volunteer, </w:t>
      </w:r>
      <w:r>
        <w:rPr>
          <w:sz w:val="24"/>
          <w:szCs w:val="24"/>
        </w:rPr>
        <w:t xml:space="preserve">upon commencement of </w:t>
      </w:r>
      <w:r w:rsidR="001477F4">
        <w:rPr>
          <w:sz w:val="24"/>
          <w:szCs w:val="24"/>
        </w:rPr>
        <w:t>your role a</w:t>
      </w:r>
      <w:r w:rsidR="005A7639">
        <w:rPr>
          <w:sz w:val="24"/>
          <w:szCs w:val="24"/>
        </w:rPr>
        <w:t xml:space="preserve">nd </w:t>
      </w:r>
      <w:r w:rsidR="007A1B98">
        <w:rPr>
          <w:sz w:val="24"/>
          <w:szCs w:val="24"/>
        </w:rPr>
        <w:t xml:space="preserve">at other times during your </w:t>
      </w:r>
      <w:r w:rsidR="001477F4">
        <w:rPr>
          <w:sz w:val="24"/>
          <w:szCs w:val="24"/>
        </w:rPr>
        <w:t xml:space="preserve">relationship with </w:t>
      </w:r>
      <w:r w:rsidR="007A1B98">
        <w:rPr>
          <w:sz w:val="24"/>
          <w:szCs w:val="24"/>
        </w:rPr>
        <w:t>The Bond Board</w:t>
      </w:r>
      <w:r>
        <w:rPr>
          <w:sz w:val="24"/>
          <w:szCs w:val="24"/>
        </w:rPr>
        <w:t>.</w:t>
      </w:r>
      <w:r w:rsidR="004765E9">
        <w:rPr>
          <w:sz w:val="24"/>
          <w:szCs w:val="24"/>
        </w:rPr>
        <w:t xml:space="preserve"> The </w:t>
      </w:r>
      <w:r w:rsidR="00511BE4">
        <w:rPr>
          <w:sz w:val="24"/>
          <w:szCs w:val="24"/>
        </w:rPr>
        <w:t xml:space="preserve">personal data </w:t>
      </w:r>
      <w:r w:rsidR="004765E9">
        <w:rPr>
          <w:sz w:val="24"/>
          <w:szCs w:val="24"/>
        </w:rPr>
        <w:t xml:space="preserve">we collect is </w:t>
      </w:r>
      <w:r w:rsidR="004C17E5">
        <w:rPr>
          <w:sz w:val="24"/>
          <w:szCs w:val="24"/>
        </w:rPr>
        <w:t>dependent</w:t>
      </w:r>
      <w:r w:rsidR="004765E9">
        <w:rPr>
          <w:sz w:val="24"/>
          <w:szCs w:val="24"/>
        </w:rPr>
        <w:t xml:space="preserve"> on the nature of the voluntary role.</w:t>
      </w:r>
    </w:p>
    <w:p w14:paraId="0400E37A" w14:textId="5CB54007" w:rsidR="007A1B98" w:rsidRDefault="004765E9" w:rsidP="007A1B98">
      <w:pPr>
        <w:jc w:val="both"/>
        <w:rPr>
          <w:sz w:val="24"/>
          <w:szCs w:val="24"/>
        </w:rPr>
      </w:pPr>
      <w:r>
        <w:rPr>
          <w:sz w:val="24"/>
          <w:szCs w:val="24"/>
        </w:rPr>
        <w:t xml:space="preserve"> </w:t>
      </w:r>
      <w:r w:rsidR="00101AD0">
        <w:rPr>
          <w:sz w:val="24"/>
          <w:szCs w:val="24"/>
        </w:rPr>
        <w:t xml:space="preserve">Examples </w:t>
      </w:r>
      <w:r w:rsidR="00CA372E">
        <w:rPr>
          <w:sz w:val="24"/>
          <w:szCs w:val="24"/>
        </w:rPr>
        <w:t xml:space="preserve">may </w:t>
      </w:r>
      <w:r w:rsidR="00101AD0">
        <w:rPr>
          <w:sz w:val="24"/>
          <w:szCs w:val="24"/>
        </w:rPr>
        <w:t>include</w:t>
      </w:r>
      <w:r w:rsidR="001477F4">
        <w:rPr>
          <w:sz w:val="24"/>
          <w:szCs w:val="24"/>
        </w:rPr>
        <w:t xml:space="preserve"> (but are not limited to)</w:t>
      </w:r>
      <w:r w:rsidR="00101AD0">
        <w:rPr>
          <w:sz w:val="24"/>
          <w:szCs w:val="24"/>
        </w:rPr>
        <w:t xml:space="preserve">: </w:t>
      </w:r>
    </w:p>
    <w:p w14:paraId="4492DB79" w14:textId="261F2774" w:rsidR="00511BE4" w:rsidRPr="004C17E5" w:rsidRDefault="004C17E5" w:rsidP="007A1B98">
      <w:pPr>
        <w:jc w:val="both"/>
        <w:rPr>
          <w:b/>
          <w:sz w:val="24"/>
          <w:szCs w:val="24"/>
        </w:rPr>
      </w:pPr>
      <w:r w:rsidRPr="004C17E5">
        <w:rPr>
          <w:b/>
          <w:sz w:val="24"/>
          <w:szCs w:val="24"/>
        </w:rPr>
        <w:t>Trustees</w:t>
      </w:r>
    </w:p>
    <w:p w14:paraId="4B2F69F7" w14:textId="1C785826" w:rsidR="004C17E5" w:rsidRPr="00626E69" w:rsidRDefault="00626E69" w:rsidP="004C17E5">
      <w:pPr>
        <w:rPr>
          <w:rFonts w:cstheme="minorHAnsi"/>
          <w:sz w:val="24"/>
          <w:szCs w:val="24"/>
        </w:rPr>
      </w:pPr>
      <w:r>
        <w:rPr>
          <w:rFonts w:cstheme="minorHAnsi"/>
          <w:sz w:val="24"/>
          <w:szCs w:val="24"/>
        </w:rPr>
        <w:t xml:space="preserve">● </w:t>
      </w:r>
      <w:r w:rsidR="00CA372E">
        <w:rPr>
          <w:rFonts w:cstheme="minorHAnsi"/>
          <w:sz w:val="24"/>
          <w:szCs w:val="24"/>
        </w:rPr>
        <w:t>Y</w:t>
      </w:r>
      <w:r w:rsidR="004C17E5" w:rsidRPr="00626E69">
        <w:rPr>
          <w:rFonts w:cstheme="minorHAnsi"/>
          <w:sz w:val="24"/>
          <w:szCs w:val="24"/>
        </w:rPr>
        <w:t xml:space="preserve">our name, </w:t>
      </w:r>
      <w:r>
        <w:rPr>
          <w:rFonts w:cstheme="minorHAnsi"/>
          <w:sz w:val="24"/>
          <w:szCs w:val="24"/>
        </w:rPr>
        <w:t xml:space="preserve">age, </w:t>
      </w:r>
      <w:r w:rsidR="004C17E5" w:rsidRPr="00626E69">
        <w:rPr>
          <w:rFonts w:cstheme="minorHAnsi"/>
          <w:sz w:val="24"/>
          <w:szCs w:val="24"/>
        </w:rPr>
        <w:t>address and contact details, including email address and telephone number.</w:t>
      </w:r>
    </w:p>
    <w:p w14:paraId="4FD47A78" w14:textId="6CD345BE" w:rsidR="00626E69" w:rsidRDefault="00626E69" w:rsidP="004C17E5">
      <w:pPr>
        <w:rPr>
          <w:rFonts w:cstheme="minorHAnsi"/>
          <w:sz w:val="24"/>
          <w:szCs w:val="24"/>
        </w:rPr>
      </w:pPr>
      <w:r w:rsidRPr="00626E69">
        <w:rPr>
          <w:rFonts w:cstheme="minorHAnsi"/>
          <w:sz w:val="24"/>
          <w:szCs w:val="24"/>
        </w:rPr>
        <w:t xml:space="preserve">● </w:t>
      </w:r>
      <w:r w:rsidR="00CA372E">
        <w:rPr>
          <w:rFonts w:cstheme="minorHAnsi"/>
          <w:sz w:val="24"/>
          <w:szCs w:val="24"/>
        </w:rPr>
        <w:t xml:space="preserve">Documents to </w:t>
      </w:r>
      <w:r w:rsidRPr="00626E69">
        <w:rPr>
          <w:rFonts w:cstheme="minorHAnsi"/>
          <w:sz w:val="24"/>
          <w:szCs w:val="24"/>
        </w:rPr>
        <w:t>pr</w:t>
      </w:r>
      <w:r w:rsidR="00CA372E">
        <w:rPr>
          <w:rFonts w:cstheme="minorHAnsi"/>
          <w:sz w:val="24"/>
          <w:szCs w:val="24"/>
        </w:rPr>
        <w:t xml:space="preserve">ove </w:t>
      </w:r>
      <w:r w:rsidRPr="00626E69">
        <w:rPr>
          <w:rFonts w:cstheme="minorHAnsi"/>
          <w:sz w:val="24"/>
          <w:szCs w:val="24"/>
        </w:rPr>
        <w:t>your identity</w:t>
      </w:r>
      <w:r w:rsidR="00CA372E">
        <w:rPr>
          <w:rFonts w:cstheme="minorHAnsi"/>
          <w:sz w:val="24"/>
          <w:szCs w:val="24"/>
        </w:rPr>
        <w:t xml:space="preserve"> and address (which may include photo I.D)</w:t>
      </w:r>
      <w:r>
        <w:rPr>
          <w:rFonts w:cstheme="minorHAnsi"/>
          <w:sz w:val="24"/>
          <w:szCs w:val="24"/>
        </w:rPr>
        <w:t>.</w:t>
      </w:r>
    </w:p>
    <w:p w14:paraId="00276943" w14:textId="17372D91" w:rsidR="00CA372E" w:rsidRDefault="00CA372E" w:rsidP="004C17E5">
      <w:pPr>
        <w:rPr>
          <w:rFonts w:cstheme="minorHAnsi"/>
          <w:sz w:val="24"/>
          <w:szCs w:val="24"/>
        </w:rPr>
      </w:pPr>
      <w:r>
        <w:rPr>
          <w:rFonts w:cstheme="minorHAnsi"/>
          <w:sz w:val="24"/>
          <w:szCs w:val="24"/>
        </w:rPr>
        <w:t>● Details about your skills, experience and relevant training.</w:t>
      </w:r>
    </w:p>
    <w:p w14:paraId="79357BD1" w14:textId="3ADBCB6C" w:rsidR="00CA372E" w:rsidRDefault="00CA372E" w:rsidP="004C17E5">
      <w:pPr>
        <w:rPr>
          <w:rFonts w:cstheme="minorHAnsi"/>
          <w:sz w:val="24"/>
          <w:szCs w:val="24"/>
        </w:rPr>
      </w:pPr>
      <w:r>
        <w:rPr>
          <w:rFonts w:cstheme="minorHAnsi"/>
          <w:sz w:val="24"/>
          <w:szCs w:val="24"/>
        </w:rPr>
        <w:t>● Details required by the Charities Commission and Companies house, which can include criminal offences information, information about disqualifications as a company director or trustee and financial issues such as bankruptcy.</w:t>
      </w:r>
    </w:p>
    <w:p w14:paraId="18B52B94" w14:textId="3C941004" w:rsidR="00CA372E" w:rsidRPr="00CA372E" w:rsidRDefault="00CA372E" w:rsidP="00CA372E">
      <w:pPr>
        <w:rPr>
          <w:sz w:val="24"/>
          <w:szCs w:val="24"/>
        </w:rPr>
      </w:pPr>
      <w:r>
        <w:rPr>
          <w:rFonts w:cstheme="minorHAnsi"/>
          <w:sz w:val="24"/>
          <w:szCs w:val="24"/>
        </w:rPr>
        <w:t xml:space="preserve">● </w:t>
      </w:r>
      <w:r>
        <w:rPr>
          <w:sz w:val="24"/>
          <w:szCs w:val="24"/>
        </w:rPr>
        <w:t>I</w:t>
      </w:r>
      <w:r w:rsidRPr="00CA372E">
        <w:rPr>
          <w:sz w:val="24"/>
          <w:szCs w:val="24"/>
        </w:rPr>
        <w:t>nformation about your health and whether or not you have a disability for which the organisation needs to make reasonable adjustments.</w:t>
      </w:r>
    </w:p>
    <w:p w14:paraId="44BD5C39" w14:textId="688AB0B9" w:rsidR="004C17E5" w:rsidRPr="00940B4B" w:rsidRDefault="004C17E5" w:rsidP="007A1B98">
      <w:pPr>
        <w:jc w:val="both"/>
        <w:rPr>
          <w:b/>
          <w:sz w:val="24"/>
          <w:szCs w:val="24"/>
        </w:rPr>
      </w:pPr>
      <w:r w:rsidRPr="00940B4B">
        <w:rPr>
          <w:b/>
          <w:sz w:val="24"/>
          <w:szCs w:val="24"/>
        </w:rPr>
        <w:t>Other Volunteers</w:t>
      </w:r>
    </w:p>
    <w:p w14:paraId="1E785076" w14:textId="35324944" w:rsidR="0032089C" w:rsidRPr="00940B4B" w:rsidRDefault="0032089C" w:rsidP="0032089C">
      <w:pPr>
        <w:rPr>
          <w:sz w:val="24"/>
          <w:szCs w:val="24"/>
        </w:rPr>
      </w:pPr>
      <w:r w:rsidRPr="00940B4B">
        <w:rPr>
          <w:sz w:val="24"/>
          <w:szCs w:val="24"/>
        </w:rPr>
        <w:sym w:font="Symbol" w:char="F0B7"/>
      </w:r>
      <w:r w:rsidRPr="00940B4B">
        <w:rPr>
          <w:sz w:val="24"/>
          <w:szCs w:val="24"/>
        </w:rPr>
        <w:t xml:space="preserve"> </w:t>
      </w:r>
      <w:r w:rsidR="00CA372E" w:rsidRPr="00940B4B">
        <w:rPr>
          <w:sz w:val="24"/>
          <w:szCs w:val="24"/>
        </w:rPr>
        <w:t>Y</w:t>
      </w:r>
      <w:r w:rsidRPr="00940B4B">
        <w:rPr>
          <w:sz w:val="24"/>
          <w:szCs w:val="24"/>
        </w:rPr>
        <w:t xml:space="preserve">our name, </w:t>
      </w:r>
      <w:r w:rsidR="00626E69" w:rsidRPr="00940B4B">
        <w:rPr>
          <w:sz w:val="24"/>
          <w:szCs w:val="24"/>
        </w:rPr>
        <w:t xml:space="preserve">age, </w:t>
      </w:r>
      <w:r w:rsidRPr="00940B4B">
        <w:rPr>
          <w:sz w:val="24"/>
          <w:szCs w:val="24"/>
        </w:rPr>
        <w:t>address and contact details, including email address and telephone number</w:t>
      </w:r>
      <w:r w:rsidR="007A1B98" w:rsidRPr="00940B4B">
        <w:rPr>
          <w:sz w:val="24"/>
          <w:szCs w:val="24"/>
        </w:rPr>
        <w:t>.</w:t>
      </w:r>
    </w:p>
    <w:p w14:paraId="6C359217" w14:textId="52D789F6" w:rsidR="0032089C" w:rsidRPr="00940B4B" w:rsidRDefault="0032089C" w:rsidP="0032089C">
      <w:pPr>
        <w:rPr>
          <w:sz w:val="24"/>
          <w:szCs w:val="24"/>
        </w:rPr>
      </w:pPr>
      <w:r w:rsidRPr="00940B4B">
        <w:rPr>
          <w:sz w:val="24"/>
          <w:szCs w:val="24"/>
        </w:rPr>
        <w:sym w:font="Symbol" w:char="F0B7"/>
      </w:r>
      <w:r w:rsidRPr="00940B4B">
        <w:rPr>
          <w:sz w:val="24"/>
          <w:szCs w:val="24"/>
        </w:rPr>
        <w:t xml:space="preserve"> details of your qualifications, skills, experience and employment history</w:t>
      </w:r>
      <w:r w:rsidR="007A1B98" w:rsidRPr="00940B4B">
        <w:rPr>
          <w:sz w:val="24"/>
          <w:szCs w:val="24"/>
        </w:rPr>
        <w:t>.</w:t>
      </w:r>
      <w:r w:rsidRPr="00940B4B">
        <w:rPr>
          <w:sz w:val="24"/>
          <w:szCs w:val="24"/>
        </w:rPr>
        <w:t xml:space="preserve"> </w:t>
      </w:r>
    </w:p>
    <w:p w14:paraId="5E325D50" w14:textId="77777777" w:rsidR="0032089C" w:rsidRPr="00940B4B" w:rsidRDefault="0032089C" w:rsidP="0032089C">
      <w:pPr>
        <w:rPr>
          <w:sz w:val="24"/>
          <w:szCs w:val="24"/>
        </w:rPr>
      </w:pPr>
      <w:r w:rsidRPr="00940B4B">
        <w:rPr>
          <w:sz w:val="24"/>
          <w:szCs w:val="24"/>
        </w:rPr>
        <w:sym w:font="Symbol" w:char="F0B7"/>
      </w:r>
      <w:r w:rsidRPr="00940B4B">
        <w:rPr>
          <w:sz w:val="24"/>
          <w:szCs w:val="24"/>
        </w:rPr>
        <w:t xml:space="preserve">contact details for referees. </w:t>
      </w:r>
    </w:p>
    <w:p w14:paraId="4D32A1B3" w14:textId="757ECC58" w:rsidR="0032089C" w:rsidRPr="00940B4B" w:rsidRDefault="0032089C" w:rsidP="0032089C">
      <w:pPr>
        <w:rPr>
          <w:sz w:val="24"/>
          <w:szCs w:val="24"/>
        </w:rPr>
      </w:pPr>
      <w:r w:rsidRPr="00940B4B">
        <w:rPr>
          <w:sz w:val="24"/>
          <w:szCs w:val="24"/>
        </w:rPr>
        <w:sym w:font="Symbol" w:char="F0B7"/>
      </w:r>
      <w:r w:rsidRPr="00940B4B">
        <w:rPr>
          <w:sz w:val="24"/>
          <w:szCs w:val="24"/>
        </w:rPr>
        <w:t xml:space="preserve"> information about your health and whether or not you have a disability for which the organisation needs to make reasonable adjustments.</w:t>
      </w:r>
    </w:p>
    <w:p w14:paraId="7994919E" w14:textId="58C70EC0" w:rsidR="0032089C" w:rsidRPr="00940B4B" w:rsidRDefault="0032089C" w:rsidP="0032089C">
      <w:pPr>
        <w:rPr>
          <w:sz w:val="24"/>
          <w:szCs w:val="24"/>
        </w:rPr>
      </w:pPr>
      <w:r w:rsidRPr="00940B4B">
        <w:rPr>
          <w:sz w:val="24"/>
          <w:szCs w:val="24"/>
        </w:rPr>
        <w:sym w:font="Symbol" w:char="F0B7"/>
      </w:r>
      <w:r w:rsidRPr="00940B4B">
        <w:rPr>
          <w:sz w:val="24"/>
          <w:szCs w:val="24"/>
        </w:rPr>
        <w:t xml:space="preserve"> depending on the nature of</w:t>
      </w:r>
      <w:r w:rsidR="00511BE4" w:rsidRPr="00940B4B">
        <w:rPr>
          <w:sz w:val="24"/>
          <w:szCs w:val="24"/>
        </w:rPr>
        <w:t xml:space="preserve"> the role</w:t>
      </w:r>
      <w:r w:rsidRPr="00940B4B">
        <w:rPr>
          <w:sz w:val="24"/>
          <w:szCs w:val="24"/>
        </w:rPr>
        <w:t>, details of any criminal offences which are not exempt under Rehabilitation Of Offenders Act 1974.</w:t>
      </w:r>
    </w:p>
    <w:p w14:paraId="53A357FA" w14:textId="7AFC4C2B" w:rsidR="0032089C" w:rsidRPr="00940B4B" w:rsidRDefault="0032089C" w:rsidP="0032089C">
      <w:pPr>
        <w:rPr>
          <w:sz w:val="24"/>
          <w:szCs w:val="24"/>
        </w:rPr>
      </w:pPr>
      <w:r w:rsidRPr="00940B4B">
        <w:rPr>
          <w:rFonts w:cstheme="minorHAnsi"/>
          <w:sz w:val="24"/>
          <w:szCs w:val="24"/>
        </w:rPr>
        <w:t>●</w:t>
      </w:r>
      <w:r w:rsidRPr="00940B4B">
        <w:rPr>
          <w:sz w:val="24"/>
          <w:szCs w:val="24"/>
        </w:rPr>
        <w:t xml:space="preserve"> equal opportunities information, such as your gender and sexual orientation.</w:t>
      </w:r>
    </w:p>
    <w:p w14:paraId="30E46AAC" w14:textId="358F7448" w:rsidR="00331418" w:rsidRPr="00940B4B" w:rsidRDefault="0032089C" w:rsidP="0032089C">
      <w:pPr>
        <w:rPr>
          <w:sz w:val="24"/>
          <w:szCs w:val="24"/>
        </w:rPr>
      </w:pPr>
      <w:r w:rsidRPr="00940B4B">
        <w:rPr>
          <w:rFonts w:cstheme="minorHAnsi"/>
          <w:sz w:val="24"/>
          <w:szCs w:val="24"/>
        </w:rPr>
        <w:t>●</w:t>
      </w:r>
      <w:r w:rsidRPr="00940B4B">
        <w:rPr>
          <w:sz w:val="24"/>
          <w:szCs w:val="24"/>
        </w:rPr>
        <w:t xml:space="preserve"> next of kin details</w:t>
      </w:r>
      <w:r w:rsidR="00101AD0" w:rsidRPr="00940B4B">
        <w:rPr>
          <w:sz w:val="24"/>
          <w:szCs w:val="24"/>
        </w:rPr>
        <w:t xml:space="preserve"> and how to contact them in an emergency.</w:t>
      </w:r>
    </w:p>
    <w:p w14:paraId="4A5B8AAD" w14:textId="25E94313" w:rsidR="00101AD0" w:rsidRPr="00940B4B" w:rsidRDefault="00101AD0" w:rsidP="0032089C">
      <w:pPr>
        <w:rPr>
          <w:sz w:val="24"/>
          <w:szCs w:val="24"/>
        </w:rPr>
      </w:pPr>
      <w:r w:rsidRPr="00940B4B">
        <w:rPr>
          <w:rFonts w:cstheme="minorHAnsi"/>
          <w:sz w:val="24"/>
          <w:szCs w:val="24"/>
        </w:rPr>
        <w:t>●</w:t>
      </w:r>
      <w:r w:rsidRPr="00940B4B">
        <w:rPr>
          <w:sz w:val="24"/>
          <w:szCs w:val="24"/>
        </w:rPr>
        <w:t xml:space="preserve"> a photograph of you for your I.D badge</w:t>
      </w:r>
    </w:p>
    <w:p w14:paraId="00BEF31E" w14:textId="19936B63" w:rsidR="00331418" w:rsidRPr="00940B4B" w:rsidRDefault="00331418" w:rsidP="0032089C">
      <w:r w:rsidRPr="00940B4B">
        <w:rPr>
          <w:rFonts w:cstheme="minorHAnsi"/>
          <w:sz w:val="24"/>
          <w:szCs w:val="24"/>
        </w:rPr>
        <w:lastRenderedPageBreak/>
        <w:t>●</w:t>
      </w:r>
      <w:r w:rsidRPr="00940B4B">
        <w:t xml:space="preserve"> </w:t>
      </w:r>
      <w:r w:rsidRPr="00940B4B">
        <w:rPr>
          <w:sz w:val="24"/>
          <w:szCs w:val="24"/>
        </w:rPr>
        <w:t>details about your driving licence, vehicle registration and insurance details</w:t>
      </w:r>
      <w:r w:rsidRPr="00940B4B">
        <w:t xml:space="preserve">. </w:t>
      </w:r>
    </w:p>
    <w:p w14:paraId="7BEEE559" w14:textId="006810AB" w:rsidR="00331418" w:rsidRPr="00940B4B" w:rsidRDefault="00331418" w:rsidP="00331418">
      <w:r w:rsidRPr="00940B4B">
        <w:rPr>
          <w:rFonts w:cstheme="minorHAnsi"/>
          <w:sz w:val="24"/>
          <w:szCs w:val="24"/>
        </w:rPr>
        <w:t>●</w:t>
      </w:r>
      <w:r w:rsidRPr="00940B4B">
        <w:t xml:space="preserve"> </w:t>
      </w:r>
      <w:r w:rsidR="007A1B98" w:rsidRPr="00940B4B">
        <w:rPr>
          <w:sz w:val="24"/>
          <w:szCs w:val="24"/>
        </w:rPr>
        <w:t>i</w:t>
      </w:r>
      <w:r w:rsidRPr="00940B4B">
        <w:rPr>
          <w:sz w:val="24"/>
          <w:szCs w:val="24"/>
        </w:rPr>
        <w:t xml:space="preserve">nformation relating </w:t>
      </w:r>
      <w:r w:rsidR="00940B4B" w:rsidRPr="00940B4B">
        <w:rPr>
          <w:sz w:val="24"/>
          <w:szCs w:val="24"/>
        </w:rPr>
        <w:t>to the support The Bond Board provides you, such as supervision</w:t>
      </w:r>
      <w:r w:rsidRPr="00940B4B">
        <w:rPr>
          <w:sz w:val="24"/>
          <w:szCs w:val="24"/>
        </w:rPr>
        <w:t xml:space="preserve"> and </w:t>
      </w:r>
      <w:r w:rsidR="00940B4B" w:rsidRPr="00940B4B">
        <w:rPr>
          <w:sz w:val="24"/>
          <w:szCs w:val="24"/>
        </w:rPr>
        <w:t xml:space="preserve">training </w:t>
      </w:r>
      <w:r w:rsidRPr="00940B4B">
        <w:rPr>
          <w:sz w:val="24"/>
          <w:szCs w:val="24"/>
        </w:rPr>
        <w:t xml:space="preserve">records and other meetings. </w:t>
      </w:r>
    </w:p>
    <w:p w14:paraId="450C9B93" w14:textId="2D19E674" w:rsidR="00331418" w:rsidRPr="00940B4B" w:rsidRDefault="00331418" w:rsidP="00331418">
      <w:r w:rsidRPr="00940B4B">
        <w:rPr>
          <w:rFonts w:cstheme="minorHAnsi"/>
          <w:sz w:val="24"/>
          <w:szCs w:val="24"/>
        </w:rPr>
        <w:t>●</w:t>
      </w:r>
      <w:r w:rsidRPr="00940B4B">
        <w:t xml:space="preserve"> </w:t>
      </w:r>
      <w:r w:rsidR="007A1B98" w:rsidRPr="00940B4B">
        <w:rPr>
          <w:sz w:val="24"/>
          <w:szCs w:val="24"/>
        </w:rPr>
        <w:t>i</w:t>
      </w:r>
      <w:r w:rsidRPr="00940B4B">
        <w:rPr>
          <w:sz w:val="24"/>
          <w:szCs w:val="24"/>
        </w:rPr>
        <w:t>nformation relating to compliments, complaints</w:t>
      </w:r>
      <w:r w:rsidR="00940B4B" w:rsidRPr="00940B4B">
        <w:rPr>
          <w:sz w:val="24"/>
          <w:szCs w:val="24"/>
        </w:rPr>
        <w:t>.</w:t>
      </w:r>
    </w:p>
    <w:p w14:paraId="76052188" w14:textId="66E1D0DB" w:rsidR="00331418" w:rsidRPr="00940B4B" w:rsidRDefault="007A1B98" w:rsidP="0032089C">
      <w:pPr>
        <w:rPr>
          <w:sz w:val="24"/>
          <w:szCs w:val="24"/>
        </w:rPr>
      </w:pPr>
      <w:r w:rsidRPr="00940B4B">
        <w:rPr>
          <w:rFonts w:cstheme="minorHAnsi"/>
          <w:sz w:val="24"/>
          <w:szCs w:val="24"/>
        </w:rPr>
        <w:t xml:space="preserve">● References </w:t>
      </w:r>
      <w:r w:rsidR="00940B4B" w:rsidRPr="00940B4B">
        <w:rPr>
          <w:rFonts w:cstheme="minorHAnsi"/>
          <w:sz w:val="24"/>
          <w:szCs w:val="24"/>
        </w:rPr>
        <w:t>received</w:t>
      </w:r>
      <w:r w:rsidRPr="00940B4B">
        <w:rPr>
          <w:rFonts w:cstheme="minorHAnsi"/>
          <w:sz w:val="24"/>
          <w:szCs w:val="24"/>
        </w:rPr>
        <w:t xml:space="preserve"> and references written on your behalf.</w:t>
      </w:r>
    </w:p>
    <w:p w14:paraId="72C5E922" w14:textId="77777777" w:rsidR="00940B4B" w:rsidRDefault="00940B4B" w:rsidP="0032089C">
      <w:pPr>
        <w:jc w:val="both"/>
        <w:rPr>
          <w:sz w:val="24"/>
          <w:szCs w:val="24"/>
        </w:rPr>
      </w:pPr>
    </w:p>
    <w:p w14:paraId="3C72FC25" w14:textId="00164E49" w:rsidR="0032089C" w:rsidRDefault="0032089C" w:rsidP="0032089C">
      <w:pPr>
        <w:jc w:val="both"/>
        <w:rPr>
          <w:b/>
          <w:sz w:val="24"/>
          <w:szCs w:val="24"/>
        </w:rPr>
      </w:pPr>
      <w:r>
        <w:rPr>
          <w:b/>
          <w:sz w:val="24"/>
          <w:szCs w:val="24"/>
        </w:rPr>
        <w:t>How The Bond Board collects your personal data</w:t>
      </w:r>
    </w:p>
    <w:p w14:paraId="32709C73" w14:textId="50A84BA7" w:rsidR="007A1B98" w:rsidRPr="00940B4B" w:rsidRDefault="0032089C" w:rsidP="0032089C">
      <w:pPr>
        <w:jc w:val="both"/>
        <w:rPr>
          <w:sz w:val="24"/>
          <w:szCs w:val="24"/>
        </w:rPr>
      </w:pPr>
      <w:r>
        <w:rPr>
          <w:sz w:val="24"/>
          <w:szCs w:val="24"/>
        </w:rPr>
        <w:t xml:space="preserve">The Bond Board may collect your personal data information in a variety of ways. For example, data might be collected during the </w:t>
      </w:r>
      <w:r w:rsidR="005A7639">
        <w:rPr>
          <w:sz w:val="24"/>
          <w:szCs w:val="24"/>
        </w:rPr>
        <w:t xml:space="preserve">application </w:t>
      </w:r>
      <w:r>
        <w:rPr>
          <w:sz w:val="24"/>
          <w:szCs w:val="24"/>
        </w:rPr>
        <w:t xml:space="preserve">process, obtained from your identity documents, by filling in </w:t>
      </w:r>
      <w:r w:rsidR="007A1B98">
        <w:rPr>
          <w:sz w:val="24"/>
          <w:szCs w:val="24"/>
        </w:rPr>
        <w:t>administrative forms</w:t>
      </w:r>
      <w:r w:rsidR="005A7639">
        <w:rPr>
          <w:sz w:val="24"/>
          <w:szCs w:val="24"/>
        </w:rPr>
        <w:t>,</w:t>
      </w:r>
      <w:r w:rsidR="007A1B98">
        <w:rPr>
          <w:sz w:val="24"/>
          <w:szCs w:val="24"/>
        </w:rPr>
        <w:t xml:space="preserve"> in meetings and in 1-1 supervision sessions</w:t>
      </w:r>
      <w:r>
        <w:rPr>
          <w:sz w:val="24"/>
          <w:szCs w:val="24"/>
        </w:rPr>
        <w:t xml:space="preserve">. </w:t>
      </w:r>
      <w:r w:rsidRPr="00940B4B">
        <w:rPr>
          <w:sz w:val="24"/>
          <w:szCs w:val="24"/>
        </w:rPr>
        <w:t>We</w:t>
      </w:r>
      <w:r w:rsidRPr="005A7639">
        <w:rPr>
          <w:color w:val="FF0000"/>
          <w:sz w:val="24"/>
          <w:szCs w:val="24"/>
        </w:rPr>
        <w:t xml:space="preserve"> </w:t>
      </w:r>
      <w:r w:rsidRPr="00940B4B">
        <w:rPr>
          <w:sz w:val="24"/>
          <w:szCs w:val="24"/>
        </w:rPr>
        <w:t>may also collect personal data about you</w:t>
      </w:r>
      <w:r w:rsidR="00940B4B" w:rsidRPr="00940B4B">
        <w:rPr>
          <w:sz w:val="24"/>
          <w:szCs w:val="24"/>
        </w:rPr>
        <w:t xml:space="preserve"> other people, using the information you have provided. Depending on the nature of the role, this could include</w:t>
      </w:r>
      <w:r w:rsidRPr="00940B4B">
        <w:rPr>
          <w:sz w:val="24"/>
          <w:szCs w:val="24"/>
        </w:rPr>
        <w:t xml:space="preserve"> references</w:t>
      </w:r>
      <w:r w:rsidR="00940B4B" w:rsidRPr="00940B4B">
        <w:rPr>
          <w:sz w:val="24"/>
          <w:szCs w:val="24"/>
        </w:rPr>
        <w:t xml:space="preserve">, </w:t>
      </w:r>
      <w:r w:rsidRPr="00940B4B">
        <w:rPr>
          <w:sz w:val="24"/>
          <w:szCs w:val="24"/>
        </w:rPr>
        <w:t>criminal record DBS checks</w:t>
      </w:r>
      <w:r w:rsidR="00940B4B" w:rsidRPr="00940B4B">
        <w:rPr>
          <w:sz w:val="24"/>
          <w:szCs w:val="24"/>
        </w:rPr>
        <w:t xml:space="preserve"> and information held by the Charities Commission and Companies House.</w:t>
      </w:r>
    </w:p>
    <w:p w14:paraId="6FFAF3DB" w14:textId="636B2CFE" w:rsidR="00CA372E" w:rsidRPr="00940B4B" w:rsidRDefault="0032089C" w:rsidP="0032089C">
      <w:pPr>
        <w:jc w:val="both"/>
        <w:rPr>
          <w:rFonts w:cs="Calibri"/>
          <w:sz w:val="24"/>
          <w:szCs w:val="24"/>
        </w:rPr>
      </w:pPr>
      <w:r w:rsidRPr="00940B4B">
        <w:rPr>
          <w:sz w:val="24"/>
          <w:szCs w:val="24"/>
        </w:rPr>
        <w:t xml:space="preserve">We will </w:t>
      </w:r>
      <w:r w:rsidR="00940B4B" w:rsidRPr="00940B4B">
        <w:rPr>
          <w:sz w:val="24"/>
          <w:szCs w:val="24"/>
        </w:rPr>
        <w:t xml:space="preserve">only </w:t>
      </w:r>
      <w:r w:rsidRPr="00940B4B">
        <w:rPr>
          <w:sz w:val="24"/>
          <w:szCs w:val="24"/>
        </w:rPr>
        <w:t>seek information from third parties o</w:t>
      </w:r>
      <w:r w:rsidR="00940B4B" w:rsidRPr="00940B4B">
        <w:rPr>
          <w:sz w:val="24"/>
          <w:szCs w:val="24"/>
        </w:rPr>
        <w:t xml:space="preserve">nce you have made a formal application to volunteer at The Bond Board </w:t>
      </w:r>
      <w:r w:rsidRPr="00940B4B">
        <w:rPr>
          <w:sz w:val="24"/>
          <w:szCs w:val="24"/>
        </w:rPr>
        <w:t xml:space="preserve">and </w:t>
      </w:r>
      <w:r w:rsidR="00940B4B" w:rsidRPr="00940B4B">
        <w:rPr>
          <w:sz w:val="24"/>
          <w:szCs w:val="24"/>
        </w:rPr>
        <w:t xml:space="preserve">we </w:t>
      </w:r>
      <w:r w:rsidRPr="00940B4B">
        <w:rPr>
          <w:sz w:val="24"/>
          <w:szCs w:val="24"/>
        </w:rPr>
        <w:t>will inform you that we are doing so.</w:t>
      </w:r>
      <w:r w:rsidRPr="00940B4B">
        <w:rPr>
          <w:rFonts w:cs="Calibri"/>
          <w:sz w:val="24"/>
          <w:szCs w:val="24"/>
        </w:rPr>
        <w:t xml:space="preserve"> When we receive information about you from others, we will notify you about this</w:t>
      </w:r>
      <w:r w:rsidR="00940B4B">
        <w:rPr>
          <w:rFonts w:cs="Calibri"/>
          <w:sz w:val="24"/>
          <w:szCs w:val="24"/>
        </w:rPr>
        <w:t>.</w:t>
      </w:r>
    </w:p>
    <w:p w14:paraId="08A55984" w14:textId="77777777" w:rsidR="0032089C" w:rsidRDefault="0032089C" w:rsidP="0032089C">
      <w:pPr>
        <w:jc w:val="both"/>
        <w:rPr>
          <w:rFonts w:cs="Calibri"/>
          <w:b/>
          <w:sz w:val="24"/>
          <w:szCs w:val="24"/>
        </w:rPr>
      </w:pPr>
      <w:r>
        <w:rPr>
          <w:rFonts w:cs="Calibri"/>
          <w:b/>
          <w:sz w:val="24"/>
          <w:szCs w:val="24"/>
        </w:rPr>
        <w:t>Who has access to your personal data?</w:t>
      </w:r>
    </w:p>
    <w:p w14:paraId="23054793" w14:textId="66EEA383" w:rsidR="00CA372E" w:rsidRPr="00CA372E" w:rsidRDefault="0032089C" w:rsidP="0032089C">
      <w:pPr>
        <w:jc w:val="both"/>
        <w:rPr>
          <w:color w:val="00B050"/>
          <w:sz w:val="24"/>
          <w:szCs w:val="24"/>
        </w:rPr>
      </w:pPr>
      <w:r w:rsidRPr="00CA4143">
        <w:rPr>
          <w:sz w:val="24"/>
          <w:szCs w:val="24"/>
        </w:rPr>
        <w:t>Only those who need access to your personal data will see it</w:t>
      </w:r>
      <w:r w:rsidR="00101AD0" w:rsidRPr="00CA4143">
        <w:rPr>
          <w:sz w:val="24"/>
          <w:szCs w:val="24"/>
        </w:rPr>
        <w:t xml:space="preserve"> on a ‘need to know’ basis</w:t>
      </w:r>
      <w:r w:rsidRPr="00CA4143">
        <w:rPr>
          <w:sz w:val="24"/>
          <w:szCs w:val="24"/>
        </w:rPr>
        <w:t xml:space="preserve">. This </w:t>
      </w:r>
      <w:r w:rsidR="00101AD0" w:rsidRPr="00CA4143">
        <w:rPr>
          <w:sz w:val="24"/>
          <w:szCs w:val="24"/>
        </w:rPr>
        <w:t xml:space="preserve">could </w:t>
      </w:r>
      <w:r w:rsidRPr="00CA4143">
        <w:rPr>
          <w:sz w:val="24"/>
          <w:szCs w:val="24"/>
        </w:rPr>
        <w:t xml:space="preserve">include Trustees of The Bond Board, </w:t>
      </w:r>
      <w:r w:rsidR="00101AD0" w:rsidRPr="00CA4143">
        <w:rPr>
          <w:sz w:val="24"/>
          <w:szCs w:val="24"/>
        </w:rPr>
        <w:t>the Chief Officer and Line Managers, Administrators</w:t>
      </w:r>
      <w:r w:rsidRPr="00CA4143">
        <w:rPr>
          <w:sz w:val="24"/>
          <w:szCs w:val="24"/>
        </w:rPr>
        <w:t xml:space="preserve"> </w:t>
      </w:r>
      <w:r w:rsidR="00101AD0" w:rsidRPr="00CA4143">
        <w:rPr>
          <w:sz w:val="24"/>
          <w:szCs w:val="24"/>
        </w:rPr>
        <w:t xml:space="preserve">and </w:t>
      </w:r>
      <w:r w:rsidR="005A7639">
        <w:rPr>
          <w:sz w:val="24"/>
          <w:szCs w:val="24"/>
        </w:rPr>
        <w:t xml:space="preserve">those </w:t>
      </w:r>
      <w:r w:rsidRPr="00CA4143">
        <w:rPr>
          <w:sz w:val="24"/>
          <w:szCs w:val="24"/>
        </w:rPr>
        <w:t xml:space="preserve">involved in the </w:t>
      </w:r>
      <w:r w:rsidR="005A7639">
        <w:rPr>
          <w:sz w:val="24"/>
          <w:szCs w:val="24"/>
        </w:rPr>
        <w:t xml:space="preserve">application </w:t>
      </w:r>
      <w:r w:rsidRPr="00CA4143">
        <w:rPr>
          <w:sz w:val="24"/>
          <w:szCs w:val="24"/>
        </w:rPr>
        <w:t xml:space="preserve">process. </w:t>
      </w:r>
    </w:p>
    <w:p w14:paraId="4A67CA82" w14:textId="4E15525B" w:rsidR="0032089C" w:rsidRDefault="00CA372E" w:rsidP="0032089C">
      <w:pPr>
        <w:jc w:val="both"/>
        <w:rPr>
          <w:rFonts w:cs="Calibri"/>
          <w:sz w:val="24"/>
          <w:szCs w:val="24"/>
        </w:rPr>
      </w:pPr>
      <w:r>
        <w:rPr>
          <w:sz w:val="24"/>
          <w:szCs w:val="24"/>
        </w:rPr>
        <w:t xml:space="preserve"> </w:t>
      </w:r>
      <w:r w:rsidR="0032089C">
        <w:rPr>
          <w:rFonts w:cs="Calibri"/>
          <w:sz w:val="24"/>
          <w:szCs w:val="24"/>
        </w:rPr>
        <w:t>The Bond Board will not share your personal data with anyone else without your prior consent unless we are legally obliged to do so. If you consent to providing Equal Opportunities monitoring information</w:t>
      </w:r>
      <w:r w:rsidR="00101AD0">
        <w:rPr>
          <w:rFonts w:cs="Calibri"/>
          <w:sz w:val="24"/>
          <w:szCs w:val="24"/>
        </w:rPr>
        <w:t xml:space="preserve"> during the </w:t>
      </w:r>
      <w:r w:rsidR="005A7639">
        <w:rPr>
          <w:rFonts w:cs="Calibri"/>
          <w:sz w:val="24"/>
          <w:szCs w:val="24"/>
        </w:rPr>
        <w:t xml:space="preserve">application </w:t>
      </w:r>
      <w:r w:rsidR="00101AD0">
        <w:rPr>
          <w:rFonts w:cs="Calibri"/>
          <w:sz w:val="24"/>
          <w:szCs w:val="24"/>
        </w:rPr>
        <w:t>process, this will</w:t>
      </w:r>
      <w:r w:rsidR="0032089C">
        <w:rPr>
          <w:rFonts w:cs="Calibri"/>
          <w:sz w:val="24"/>
          <w:szCs w:val="24"/>
        </w:rPr>
        <w:t xml:space="preserve"> be detected from your application when it is received and anonymised in a statistical format. It will not be shared with anyone else</w:t>
      </w:r>
      <w:r w:rsidR="009C6882">
        <w:rPr>
          <w:rFonts w:cs="Calibri"/>
          <w:sz w:val="24"/>
          <w:szCs w:val="24"/>
        </w:rPr>
        <w:t xml:space="preserve"> in a format that could identify you</w:t>
      </w:r>
      <w:r w:rsidR="00101AD0">
        <w:rPr>
          <w:rFonts w:cs="Calibri"/>
          <w:sz w:val="24"/>
          <w:szCs w:val="24"/>
        </w:rPr>
        <w:t>.</w:t>
      </w:r>
    </w:p>
    <w:p w14:paraId="02777232" w14:textId="77777777" w:rsidR="00A53508" w:rsidRDefault="00A53508" w:rsidP="0032089C">
      <w:pPr>
        <w:jc w:val="both"/>
        <w:rPr>
          <w:rFonts w:cs="Calibri"/>
          <w:sz w:val="24"/>
          <w:szCs w:val="24"/>
        </w:rPr>
      </w:pPr>
    </w:p>
    <w:p w14:paraId="0AD0C7DA" w14:textId="77777777" w:rsidR="0032089C" w:rsidRDefault="0032089C" w:rsidP="0032089C">
      <w:pPr>
        <w:jc w:val="both"/>
        <w:rPr>
          <w:rFonts w:cs="Calibri"/>
          <w:sz w:val="24"/>
          <w:szCs w:val="24"/>
        </w:rPr>
      </w:pPr>
      <w:r>
        <w:rPr>
          <w:rFonts w:cs="Calibri"/>
          <w:b/>
          <w:sz w:val="24"/>
          <w:szCs w:val="24"/>
        </w:rPr>
        <w:t>What legal basis does The Bond Board have collect and process my personal data</w:t>
      </w:r>
      <w:r>
        <w:rPr>
          <w:b/>
          <w:sz w:val="24"/>
          <w:szCs w:val="24"/>
        </w:rPr>
        <w:t xml:space="preserve">? </w:t>
      </w:r>
    </w:p>
    <w:p w14:paraId="7D1A5422" w14:textId="77777777" w:rsidR="004C17E5" w:rsidRPr="00864A6F" w:rsidRDefault="004C17E5" w:rsidP="004C17E5">
      <w:pPr>
        <w:rPr>
          <w:rFonts w:cs="Calibri"/>
          <w:b/>
          <w:sz w:val="24"/>
          <w:szCs w:val="24"/>
        </w:rPr>
      </w:pPr>
      <w:r>
        <w:rPr>
          <w:rFonts w:cs="Calibri"/>
          <w:b/>
          <w:sz w:val="24"/>
          <w:szCs w:val="24"/>
        </w:rPr>
        <w:t>Legitimate Interest</w:t>
      </w:r>
    </w:p>
    <w:p w14:paraId="2F08CC81" w14:textId="01C929C3" w:rsidR="00F1791F" w:rsidRPr="00F1791F" w:rsidRDefault="004C17E5" w:rsidP="00F1791F">
      <w:pPr>
        <w:jc w:val="both"/>
        <w:rPr>
          <w:b/>
          <w:sz w:val="24"/>
          <w:szCs w:val="24"/>
        </w:rPr>
      </w:pPr>
      <w:r w:rsidRPr="00F1791F">
        <w:rPr>
          <w:sz w:val="24"/>
          <w:szCs w:val="24"/>
        </w:rPr>
        <w:t xml:space="preserve">The Bond Board has a legitimate interest in processing the personal data of volunteers. Processing data from volunteer applicants allows us to manage the recruitment process, assess and confirm a person’s suitability to volunteer and to decide which roles might be appropriate for them. </w:t>
      </w:r>
      <w:r w:rsidR="00F1791F" w:rsidRPr="00F1791F">
        <w:rPr>
          <w:sz w:val="24"/>
          <w:szCs w:val="24"/>
        </w:rPr>
        <w:t xml:space="preserve">Processing volunteer data enables The Bond Board to establish and maintain effective governance and to meet our statutory obligations for publishing and sharing trustees’ details. It facilitates safe volunteer recruitment as part of our safeguarding obligations and ensures that appropriate access arrangements can be provided for volunteers with disabilities who require reasonable adjustments. It is also in the organisation’s interest </w:t>
      </w:r>
      <w:r w:rsidR="00F1791F" w:rsidRPr="00F1791F">
        <w:rPr>
          <w:sz w:val="24"/>
          <w:szCs w:val="24"/>
        </w:rPr>
        <w:lastRenderedPageBreak/>
        <w:t xml:space="preserve">to process personal data in the event that we need to respond to and/or defend against legal proceedings. </w:t>
      </w:r>
    </w:p>
    <w:p w14:paraId="2D0F445A" w14:textId="11BDE004" w:rsidR="0032089C" w:rsidRDefault="0032089C" w:rsidP="0032089C">
      <w:pPr>
        <w:jc w:val="both"/>
        <w:rPr>
          <w:b/>
          <w:sz w:val="24"/>
          <w:szCs w:val="24"/>
        </w:rPr>
      </w:pPr>
      <w:r>
        <w:rPr>
          <w:b/>
          <w:sz w:val="24"/>
          <w:szCs w:val="24"/>
        </w:rPr>
        <w:t xml:space="preserve">Additional legal basis for sensitive personal data </w:t>
      </w:r>
    </w:p>
    <w:p w14:paraId="3DBE0D3B" w14:textId="77777777" w:rsidR="0032089C" w:rsidRPr="00F1791F" w:rsidRDefault="0032089C" w:rsidP="0032089C">
      <w:pPr>
        <w:jc w:val="both"/>
        <w:rPr>
          <w:b/>
          <w:sz w:val="24"/>
          <w:szCs w:val="24"/>
        </w:rPr>
      </w:pPr>
      <w:r w:rsidRPr="00F1791F">
        <w:rPr>
          <w:b/>
          <w:sz w:val="24"/>
          <w:szCs w:val="24"/>
        </w:rPr>
        <w:t>Health data</w:t>
      </w:r>
    </w:p>
    <w:p w14:paraId="1BFA033F" w14:textId="580BAE5B" w:rsidR="00511BE4" w:rsidRPr="00511BE4" w:rsidRDefault="00511BE4" w:rsidP="00511BE4">
      <w:pPr>
        <w:jc w:val="both"/>
        <w:rPr>
          <w:sz w:val="24"/>
          <w:szCs w:val="24"/>
        </w:rPr>
      </w:pPr>
      <w:r w:rsidRPr="00511BE4">
        <w:rPr>
          <w:sz w:val="24"/>
          <w:szCs w:val="24"/>
        </w:rPr>
        <w:t xml:space="preserve">The Bond Board has a legitimate interest in processing information about a volunteer’s health. This is to ensure that we meet our legal obligations, for example so that we make reasonable </w:t>
      </w:r>
      <w:r w:rsidR="00F1791F">
        <w:rPr>
          <w:sz w:val="24"/>
          <w:szCs w:val="24"/>
        </w:rPr>
        <w:t xml:space="preserve">adjustments </w:t>
      </w:r>
      <w:r w:rsidRPr="00511BE4">
        <w:rPr>
          <w:sz w:val="24"/>
          <w:szCs w:val="24"/>
        </w:rPr>
        <w:t>for volunteers with disabilities</w:t>
      </w:r>
      <w:r w:rsidR="00F1791F">
        <w:rPr>
          <w:sz w:val="24"/>
          <w:szCs w:val="24"/>
        </w:rPr>
        <w:t xml:space="preserve"> and meet our legal Safeguarding obligations</w:t>
      </w:r>
      <w:r w:rsidRPr="00511BE4">
        <w:rPr>
          <w:sz w:val="24"/>
          <w:szCs w:val="24"/>
        </w:rPr>
        <w:t>. Processing health data is a legitimate activity if undertaken by a not for profit organisation with a philosophical aim</w:t>
      </w:r>
      <w:r w:rsidR="00F1791F">
        <w:rPr>
          <w:sz w:val="24"/>
          <w:szCs w:val="24"/>
        </w:rPr>
        <w:t>,</w:t>
      </w:r>
      <w:r w:rsidRPr="00511BE4">
        <w:rPr>
          <w:sz w:val="24"/>
          <w:szCs w:val="24"/>
        </w:rPr>
        <w:t xml:space="preserve"> </w:t>
      </w:r>
      <w:r w:rsidRPr="00511BE4">
        <w:rPr>
          <w:rFonts w:cs="Arial"/>
          <w:sz w:val="24"/>
          <w:szCs w:val="24"/>
        </w:rPr>
        <w:t xml:space="preserve">on condition that the processing relates solely to persons who have regular contact with it in connection with its purposes and that the personal data is not disclosed outside </w:t>
      </w:r>
      <w:r w:rsidR="00F1791F">
        <w:rPr>
          <w:rFonts w:cs="Arial"/>
          <w:sz w:val="24"/>
          <w:szCs w:val="24"/>
        </w:rPr>
        <w:t>the organisation</w:t>
      </w:r>
      <w:r w:rsidRPr="00511BE4">
        <w:rPr>
          <w:rFonts w:cs="Arial"/>
          <w:sz w:val="24"/>
          <w:szCs w:val="24"/>
        </w:rPr>
        <w:t xml:space="preserve"> without the consent of data subjects. The Bond Board does not share your health data with anyone else without your consent.</w:t>
      </w:r>
    </w:p>
    <w:p w14:paraId="28EFDB81" w14:textId="77777777" w:rsidR="0032089C" w:rsidRPr="00F1791F" w:rsidRDefault="0032089C" w:rsidP="0032089C">
      <w:pPr>
        <w:jc w:val="both"/>
        <w:rPr>
          <w:b/>
          <w:sz w:val="24"/>
          <w:szCs w:val="24"/>
        </w:rPr>
      </w:pPr>
      <w:r w:rsidRPr="00F1791F">
        <w:rPr>
          <w:b/>
          <w:sz w:val="24"/>
          <w:szCs w:val="24"/>
        </w:rPr>
        <w:t>Criminal Offences data</w:t>
      </w:r>
    </w:p>
    <w:p w14:paraId="578F60AF" w14:textId="77777777" w:rsidR="00E47143" w:rsidRDefault="009402AE" w:rsidP="00CA4143">
      <w:pPr>
        <w:jc w:val="both"/>
        <w:rPr>
          <w:rFonts w:cstheme="minorHAnsi"/>
          <w:sz w:val="24"/>
          <w:szCs w:val="24"/>
        </w:rPr>
      </w:pPr>
      <w:r w:rsidRPr="00B06ECC">
        <w:rPr>
          <w:sz w:val="24"/>
          <w:szCs w:val="24"/>
        </w:rPr>
        <w:t xml:space="preserve">The processing of criminal offences data (which are not exempt under the Rehabilitation of Offenders Act 1974) is </w:t>
      </w:r>
      <w:r w:rsidR="009C6882" w:rsidRPr="00B06ECC">
        <w:rPr>
          <w:sz w:val="24"/>
          <w:szCs w:val="24"/>
        </w:rPr>
        <w:t xml:space="preserve">necessary for the purposes of performing or exercising obligations of The Bond Board under the law relating to social protection. This </w:t>
      </w:r>
      <w:r w:rsidRPr="00B06ECC">
        <w:rPr>
          <w:rFonts w:cstheme="minorHAnsi"/>
          <w:sz w:val="24"/>
          <w:szCs w:val="24"/>
        </w:rPr>
        <w:t>ensure</w:t>
      </w:r>
      <w:r w:rsidR="009C6882" w:rsidRPr="00B06ECC">
        <w:rPr>
          <w:rFonts w:cstheme="minorHAnsi"/>
          <w:sz w:val="24"/>
          <w:szCs w:val="24"/>
        </w:rPr>
        <w:t>s</w:t>
      </w:r>
      <w:r w:rsidRPr="00B06ECC">
        <w:rPr>
          <w:rFonts w:cstheme="minorHAnsi"/>
          <w:sz w:val="24"/>
          <w:szCs w:val="24"/>
        </w:rPr>
        <w:t xml:space="preserve"> we comply with our obligations to protect children and vulnerable adults from harm and to ensure that the organisation and the general public are safeguarded from unmanageable risks.</w:t>
      </w:r>
      <w:r w:rsidR="00E47143">
        <w:rPr>
          <w:rFonts w:cstheme="minorHAnsi"/>
          <w:sz w:val="24"/>
          <w:szCs w:val="24"/>
        </w:rPr>
        <w:t xml:space="preserve"> </w:t>
      </w:r>
    </w:p>
    <w:p w14:paraId="6C5229AC" w14:textId="7E1A71DF" w:rsidR="00626E69" w:rsidRPr="00B06ECC" w:rsidRDefault="00E47143" w:rsidP="00CA4143">
      <w:pPr>
        <w:jc w:val="both"/>
        <w:rPr>
          <w:rFonts w:cstheme="minorHAnsi"/>
          <w:sz w:val="24"/>
          <w:szCs w:val="24"/>
        </w:rPr>
      </w:pPr>
      <w:r>
        <w:rPr>
          <w:rFonts w:cstheme="minorHAnsi"/>
          <w:sz w:val="24"/>
          <w:szCs w:val="24"/>
        </w:rPr>
        <w:t>For some positions, e.g. trustees, declaring criminal convictions is a statutory requirement to ensure you are eligible to take up a position as a trustee.</w:t>
      </w:r>
    </w:p>
    <w:p w14:paraId="5AF650D4" w14:textId="77777777" w:rsidR="0032089C" w:rsidRDefault="0032089C" w:rsidP="0032089C">
      <w:pPr>
        <w:jc w:val="both"/>
        <w:rPr>
          <w:b/>
          <w:sz w:val="24"/>
          <w:szCs w:val="24"/>
        </w:rPr>
      </w:pPr>
      <w:bookmarkStart w:id="0" w:name="_Hlk512864591"/>
      <w:r>
        <w:rPr>
          <w:b/>
          <w:sz w:val="24"/>
          <w:szCs w:val="24"/>
        </w:rPr>
        <w:t>Equal Opportunities information</w:t>
      </w:r>
    </w:p>
    <w:p w14:paraId="537BA2E0" w14:textId="46B21814" w:rsidR="0032089C" w:rsidRDefault="0032089C" w:rsidP="0032089C">
      <w:pPr>
        <w:jc w:val="both"/>
        <w:rPr>
          <w:rFonts w:cs="Calibri"/>
          <w:sz w:val="24"/>
          <w:szCs w:val="24"/>
        </w:rPr>
      </w:pPr>
      <w:r>
        <w:rPr>
          <w:rFonts w:ascii="Calibri" w:hAnsi="Calibri" w:cs="Calibri"/>
          <w:sz w:val="24"/>
          <w:szCs w:val="24"/>
        </w:rPr>
        <w:t>The Bond Board is committed to achieving equality of opportunity</w:t>
      </w:r>
      <w:r w:rsidR="005A7639">
        <w:rPr>
          <w:rFonts w:ascii="Calibri" w:hAnsi="Calibri" w:cs="Calibri"/>
          <w:sz w:val="24"/>
          <w:szCs w:val="24"/>
        </w:rPr>
        <w:t xml:space="preserve"> for volunteers</w:t>
      </w:r>
      <w:r w:rsidRPr="005A7639">
        <w:rPr>
          <w:rFonts w:ascii="Calibri" w:hAnsi="Calibri" w:cs="Calibri"/>
          <w:color w:val="FF0000"/>
          <w:sz w:val="24"/>
          <w:szCs w:val="24"/>
        </w:rPr>
        <w:t xml:space="preserve">.  </w:t>
      </w:r>
      <w:r>
        <w:rPr>
          <w:rFonts w:ascii="Calibri" w:hAnsi="Calibri" w:cs="Calibri"/>
          <w:sz w:val="24"/>
          <w:szCs w:val="24"/>
        </w:rPr>
        <w:t xml:space="preserve">To help us to monitor the effectiveness of our equal opportunities policy we </w:t>
      </w:r>
      <w:r w:rsidR="005A7639">
        <w:rPr>
          <w:rFonts w:ascii="Calibri" w:hAnsi="Calibri" w:cs="Calibri"/>
          <w:sz w:val="24"/>
          <w:szCs w:val="24"/>
        </w:rPr>
        <w:t xml:space="preserve">may </w:t>
      </w:r>
      <w:r>
        <w:rPr>
          <w:rFonts w:ascii="Calibri" w:hAnsi="Calibri" w:cs="Calibri"/>
          <w:sz w:val="24"/>
          <w:szCs w:val="24"/>
        </w:rPr>
        <w:t xml:space="preserve">also ask you to consent to provide information about your age, gender, religion, ethnicity and sexuality. You do not need to provide this information to </w:t>
      </w:r>
      <w:r w:rsidR="005A7639">
        <w:rPr>
          <w:rFonts w:ascii="Calibri" w:hAnsi="Calibri" w:cs="Calibri"/>
          <w:sz w:val="24"/>
          <w:szCs w:val="24"/>
        </w:rPr>
        <w:t xml:space="preserve">volunteer </w:t>
      </w:r>
      <w:r>
        <w:rPr>
          <w:rFonts w:ascii="Calibri" w:hAnsi="Calibri" w:cs="Calibri"/>
          <w:sz w:val="24"/>
          <w:szCs w:val="24"/>
        </w:rPr>
        <w:t>at The Bond Board. If you chose to provide this information, it will be used on a statistical basis only</w:t>
      </w:r>
      <w:r w:rsidR="009C6882">
        <w:rPr>
          <w:rFonts w:ascii="Calibri" w:hAnsi="Calibri" w:cs="Calibri"/>
          <w:sz w:val="24"/>
          <w:szCs w:val="24"/>
        </w:rPr>
        <w:t xml:space="preserve">. </w:t>
      </w:r>
      <w:r>
        <w:rPr>
          <w:rFonts w:ascii="Calibri" w:hAnsi="Calibri" w:cs="Calibri"/>
          <w:sz w:val="24"/>
          <w:szCs w:val="24"/>
        </w:rPr>
        <w:t>This information is always detached from your application when it is received</w:t>
      </w:r>
      <w:r w:rsidR="009C6882">
        <w:rPr>
          <w:rFonts w:ascii="Calibri" w:hAnsi="Calibri" w:cs="Calibri"/>
          <w:sz w:val="24"/>
          <w:szCs w:val="24"/>
        </w:rPr>
        <w:t xml:space="preserve">. </w:t>
      </w:r>
      <w:r>
        <w:rPr>
          <w:rFonts w:cs="Calibri"/>
          <w:sz w:val="24"/>
          <w:szCs w:val="24"/>
        </w:rPr>
        <w:t xml:space="preserve">We will keep a record of the consent you give, including when and how we received your consent and a record of exactly what you were told at the time. You have the right to withdraw your consent for the processing of Equal Opportunities Data by </w:t>
      </w:r>
      <w:r w:rsidR="009C6882">
        <w:rPr>
          <w:rFonts w:cs="Calibri"/>
          <w:sz w:val="24"/>
          <w:szCs w:val="24"/>
        </w:rPr>
        <w:t>informing the Chief Officer of The</w:t>
      </w:r>
      <w:r>
        <w:rPr>
          <w:rFonts w:cs="Calibri"/>
          <w:sz w:val="24"/>
          <w:szCs w:val="24"/>
        </w:rPr>
        <w:t xml:space="preserve"> Bond Board</w:t>
      </w:r>
      <w:r w:rsidR="009C6882">
        <w:rPr>
          <w:rFonts w:cs="Calibri"/>
          <w:sz w:val="24"/>
          <w:szCs w:val="24"/>
        </w:rPr>
        <w:t>.</w:t>
      </w:r>
    </w:p>
    <w:p w14:paraId="7E9C879E" w14:textId="77777777" w:rsidR="004C17E5" w:rsidRPr="00B50C33" w:rsidRDefault="004C17E5" w:rsidP="004C17E5">
      <w:pPr>
        <w:jc w:val="center"/>
        <w:rPr>
          <w:rFonts w:cs="Calibri"/>
          <w:b/>
          <w:sz w:val="24"/>
          <w:szCs w:val="24"/>
        </w:rPr>
      </w:pPr>
      <w:r w:rsidRPr="00B50C33">
        <w:rPr>
          <w:rFonts w:cs="Calibri"/>
          <w:b/>
          <w:sz w:val="24"/>
          <w:szCs w:val="24"/>
        </w:rPr>
        <w:t xml:space="preserve">Other </w:t>
      </w:r>
      <w:r>
        <w:rPr>
          <w:rFonts w:cs="Calibri"/>
          <w:b/>
          <w:sz w:val="24"/>
          <w:szCs w:val="24"/>
        </w:rPr>
        <w:t>reasons why</w:t>
      </w:r>
      <w:r w:rsidRPr="00B50C33">
        <w:rPr>
          <w:rFonts w:cs="Calibri"/>
          <w:b/>
          <w:sz w:val="24"/>
          <w:szCs w:val="24"/>
        </w:rPr>
        <w:t xml:space="preserve"> we </w:t>
      </w:r>
      <w:r>
        <w:rPr>
          <w:rFonts w:cs="Calibri"/>
          <w:b/>
          <w:sz w:val="24"/>
          <w:szCs w:val="24"/>
        </w:rPr>
        <w:t xml:space="preserve">might </w:t>
      </w:r>
      <w:r w:rsidRPr="00B50C33">
        <w:rPr>
          <w:rFonts w:cs="Calibri"/>
          <w:b/>
          <w:sz w:val="24"/>
          <w:szCs w:val="24"/>
        </w:rPr>
        <w:t>process</w:t>
      </w:r>
      <w:r>
        <w:rPr>
          <w:rFonts w:cs="Calibri"/>
          <w:b/>
          <w:sz w:val="24"/>
          <w:szCs w:val="24"/>
        </w:rPr>
        <w:t xml:space="preserve"> and share</w:t>
      </w:r>
      <w:r w:rsidRPr="00B50C33">
        <w:rPr>
          <w:rFonts w:cs="Calibri"/>
          <w:b/>
          <w:sz w:val="24"/>
          <w:szCs w:val="24"/>
        </w:rPr>
        <w:t xml:space="preserve"> your personal data.</w:t>
      </w:r>
    </w:p>
    <w:p w14:paraId="560BC2B7" w14:textId="77777777" w:rsidR="004C17E5" w:rsidRPr="001311EC" w:rsidRDefault="004C17E5" w:rsidP="004C17E5">
      <w:pPr>
        <w:jc w:val="both"/>
        <w:rPr>
          <w:rFonts w:cs="Calibri"/>
          <w:b/>
          <w:sz w:val="24"/>
          <w:szCs w:val="24"/>
        </w:rPr>
      </w:pPr>
      <w:r w:rsidRPr="001311EC">
        <w:rPr>
          <w:rFonts w:cs="Calibri"/>
          <w:b/>
          <w:sz w:val="24"/>
          <w:szCs w:val="24"/>
        </w:rPr>
        <w:t>By Law</w:t>
      </w:r>
    </w:p>
    <w:p w14:paraId="1C39CC4F" w14:textId="77777777" w:rsidR="004C17E5" w:rsidRDefault="004C17E5" w:rsidP="004C17E5">
      <w:pPr>
        <w:jc w:val="both"/>
        <w:rPr>
          <w:rFonts w:cs="Calibri"/>
          <w:sz w:val="24"/>
          <w:szCs w:val="24"/>
        </w:rPr>
      </w:pPr>
      <w:r w:rsidRPr="001311EC">
        <w:rPr>
          <w:rFonts w:cs="Calibri"/>
          <w:sz w:val="24"/>
          <w:szCs w:val="24"/>
        </w:rPr>
        <w:t>We may also process and share your personal data if we</w:t>
      </w:r>
      <w:r>
        <w:rPr>
          <w:rFonts w:cs="Calibri"/>
          <w:sz w:val="24"/>
          <w:szCs w:val="24"/>
        </w:rPr>
        <w:t xml:space="preserve"> need to do this by law</w:t>
      </w:r>
      <w:r w:rsidRPr="001311EC">
        <w:rPr>
          <w:rFonts w:cs="Calibri"/>
          <w:sz w:val="24"/>
          <w:szCs w:val="24"/>
        </w:rPr>
        <w:t xml:space="preserve">. This </w:t>
      </w:r>
      <w:r>
        <w:rPr>
          <w:rFonts w:cs="Calibri"/>
          <w:sz w:val="24"/>
          <w:szCs w:val="24"/>
        </w:rPr>
        <w:t>could</w:t>
      </w:r>
      <w:r w:rsidRPr="001311EC">
        <w:rPr>
          <w:rFonts w:cs="Calibri"/>
          <w:sz w:val="24"/>
          <w:szCs w:val="24"/>
        </w:rPr>
        <w:t xml:space="preserve"> include, if we </w:t>
      </w:r>
      <w:r>
        <w:rPr>
          <w:rFonts w:cs="Calibri"/>
          <w:sz w:val="24"/>
          <w:szCs w:val="24"/>
        </w:rPr>
        <w:t>have</w:t>
      </w:r>
      <w:r w:rsidRPr="001311EC">
        <w:rPr>
          <w:rFonts w:cs="Calibri"/>
          <w:sz w:val="24"/>
          <w:szCs w:val="24"/>
        </w:rPr>
        <w:t xml:space="preserve"> to share your data with the police as part of a criminal investigation or </w:t>
      </w:r>
      <w:r>
        <w:rPr>
          <w:rFonts w:cs="Calibri"/>
          <w:sz w:val="24"/>
          <w:szCs w:val="24"/>
        </w:rPr>
        <w:t xml:space="preserve">with </w:t>
      </w:r>
      <w:r w:rsidRPr="001311EC">
        <w:rPr>
          <w:rFonts w:cs="Calibri"/>
          <w:sz w:val="24"/>
          <w:szCs w:val="24"/>
        </w:rPr>
        <w:t xml:space="preserve">Adult Care/Social Services because of a Child Protection issue or concerns about a vulnerable adult/adult at risk. </w:t>
      </w:r>
    </w:p>
    <w:p w14:paraId="705FC6C4" w14:textId="77777777" w:rsidR="004C17E5" w:rsidRDefault="004C17E5" w:rsidP="004C17E5">
      <w:pPr>
        <w:jc w:val="both"/>
        <w:rPr>
          <w:rFonts w:cs="Calibri"/>
          <w:sz w:val="24"/>
          <w:szCs w:val="24"/>
        </w:rPr>
      </w:pPr>
      <w:r w:rsidRPr="001311EC">
        <w:rPr>
          <w:rFonts w:cs="Calibri"/>
          <w:sz w:val="24"/>
          <w:szCs w:val="24"/>
        </w:rPr>
        <w:lastRenderedPageBreak/>
        <w:t xml:space="preserve">The Bond Board </w:t>
      </w:r>
      <w:r>
        <w:rPr>
          <w:rFonts w:cs="Calibri"/>
          <w:sz w:val="24"/>
          <w:szCs w:val="24"/>
        </w:rPr>
        <w:t xml:space="preserve">could also decide to </w:t>
      </w:r>
      <w:r w:rsidRPr="001311EC">
        <w:rPr>
          <w:rFonts w:cs="Calibri"/>
          <w:sz w:val="24"/>
          <w:szCs w:val="24"/>
        </w:rPr>
        <w:t xml:space="preserve">share your personal data with </w:t>
      </w:r>
      <w:r>
        <w:rPr>
          <w:rFonts w:cs="Calibri"/>
          <w:sz w:val="24"/>
          <w:szCs w:val="24"/>
        </w:rPr>
        <w:t xml:space="preserve">your next of kin or </w:t>
      </w:r>
      <w:r w:rsidRPr="001311EC">
        <w:rPr>
          <w:rFonts w:cs="Calibri"/>
          <w:sz w:val="24"/>
          <w:szCs w:val="24"/>
        </w:rPr>
        <w:t>organisations in a life or death situation if it was decided that this was necessary to protect you</w:t>
      </w:r>
      <w:r>
        <w:rPr>
          <w:rFonts w:cs="Calibri"/>
          <w:sz w:val="24"/>
          <w:szCs w:val="24"/>
        </w:rPr>
        <w:t xml:space="preserve"> or someone else</w:t>
      </w:r>
      <w:r w:rsidRPr="001311EC">
        <w:rPr>
          <w:rFonts w:cs="Calibri"/>
          <w:sz w:val="24"/>
          <w:szCs w:val="24"/>
        </w:rPr>
        <w:t xml:space="preserve">. </w:t>
      </w:r>
    </w:p>
    <w:p w14:paraId="49244D4E" w14:textId="77777777" w:rsidR="0032089C" w:rsidRDefault="0032089C" w:rsidP="0032089C">
      <w:pPr>
        <w:jc w:val="both"/>
        <w:rPr>
          <w:rFonts w:cs="Calibri"/>
          <w:sz w:val="24"/>
          <w:szCs w:val="24"/>
        </w:rPr>
      </w:pPr>
    </w:p>
    <w:p w14:paraId="10B692B0" w14:textId="77777777" w:rsidR="0032089C" w:rsidRPr="009C6882" w:rsidRDefault="0032089C" w:rsidP="00E16E56">
      <w:pPr>
        <w:rPr>
          <w:rFonts w:cs="Calibri"/>
          <w:b/>
          <w:sz w:val="24"/>
          <w:szCs w:val="24"/>
        </w:rPr>
      </w:pPr>
      <w:r w:rsidRPr="009C6882">
        <w:rPr>
          <w:rFonts w:cs="Calibri"/>
          <w:b/>
          <w:sz w:val="24"/>
          <w:szCs w:val="24"/>
        </w:rPr>
        <w:t>Keeping your data accurate and up to date</w:t>
      </w:r>
    </w:p>
    <w:p w14:paraId="47262C40" w14:textId="77777777" w:rsidR="0032089C" w:rsidRPr="009C6882" w:rsidRDefault="0032089C" w:rsidP="0032089C">
      <w:pPr>
        <w:jc w:val="both"/>
        <w:rPr>
          <w:rFonts w:cs="Calibri"/>
          <w:sz w:val="24"/>
          <w:szCs w:val="24"/>
        </w:rPr>
      </w:pPr>
      <w:r w:rsidRPr="009C6882">
        <w:rPr>
          <w:rFonts w:cs="Calibri"/>
          <w:sz w:val="24"/>
          <w:szCs w:val="24"/>
        </w:rPr>
        <w:t xml:space="preserve">The Bond Board will try to make sure that your personal data is accurate and up-to-date. We will change your personal information, as soon as possible, when we discover it is wrong or out of date. </w:t>
      </w:r>
      <w:r w:rsidRPr="009C6882">
        <w:rPr>
          <w:rFonts w:cs="Calibri"/>
          <w:sz w:val="24"/>
          <w:szCs w:val="24"/>
          <w:u w:val="single"/>
        </w:rPr>
        <w:t>You can help to make sure your data is accurate by telling us as soon as possible if your circumstances have changed.</w:t>
      </w:r>
      <w:r w:rsidRPr="009C6882">
        <w:rPr>
          <w:rFonts w:cs="Calibri"/>
          <w:sz w:val="24"/>
          <w:szCs w:val="24"/>
        </w:rPr>
        <w:t xml:space="preserve"> </w:t>
      </w:r>
    </w:p>
    <w:p w14:paraId="1E7C6393" w14:textId="77777777" w:rsidR="0032089C" w:rsidRPr="009C6882" w:rsidRDefault="0032089C" w:rsidP="00E16E56">
      <w:pPr>
        <w:rPr>
          <w:rFonts w:cs="Calibri"/>
          <w:b/>
          <w:sz w:val="24"/>
          <w:szCs w:val="24"/>
        </w:rPr>
      </w:pPr>
      <w:r w:rsidRPr="009C6882">
        <w:rPr>
          <w:rFonts w:cs="Calibri"/>
          <w:b/>
          <w:sz w:val="24"/>
          <w:szCs w:val="24"/>
        </w:rPr>
        <w:t>Sharing your data outside of the European Union</w:t>
      </w:r>
    </w:p>
    <w:p w14:paraId="2504CD74" w14:textId="5A61B0E3" w:rsidR="0032089C" w:rsidRPr="009C6882" w:rsidRDefault="0032089C" w:rsidP="0032089C">
      <w:pPr>
        <w:jc w:val="both"/>
        <w:rPr>
          <w:rFonts w:cs="Calibri"/>
          <w:sz w:val="24"/>
          <w:szCs w:val="24"/>
        </w:rPr>
      </w:pPr>
      <w:r w:rsidRPr="009C6882">
        <w:rPr>
          <w:rFonts w:cs="Calibri"/>
          <w:sz w:val="24"/>
          <w:szCs w:val="24"/>
        </w:rPr>
        <w:t xml:space="preserve">The Bond Board does not share any of your data outside of the European Union. If this were to change in the future, we would make sure that your data was only processed in countries that can keep your information safe. We would also tell you of the change </w:t>
      </w:r>
      <w:r w:rsidR="00923817">
        <w:rPr>
          <w:rFonts w:cs="Calibri"/>
          <w:sz w:val="24"/>
          <w:szCs w:val="24"/>
        </w:rPr>
        <w:t>by updating this privacy notice.</w:t>
      </w:r>
    </w:p>
    <w:p w14:paraId="444AA6D1" w14:textId="77777777" w:rsidR="0032089C" w:rsidRDefault="0032089C" w:rsidP="00E16E56">
      <w:pPr>
        <w:rPr>
          <w:rFonts w:cs="Calibri"/>
          <w:b/>
          <w:sz w:val="24"/>
          <w:szCs w:val="24"/>
        </w:rPr>
      </w:pPr>
      <w:r>
        <w:rPr>
          <w:rFonts w:cs="Calibri"/>
          <w:b/>
          <w:sz w:val="24"/>
          <w:szCs w:val="24"/>
        </w:rPr>
        <w:t>How long does The Bond Board keep your personal data for?</w:t>
      </w:r>
    </w:p>
    <w:p w14:paraId="40471035" w14:textId="070FACBA" w:rsidR="00C83E53" w:rsidRPr="00C83E53" w:rsidRDefault="00C83E53" w:rsidP="00C83E53">
      <w:pPr>
        <w:jc w:val="both"/>
        <w:rPr>
          <w:sz w:val="24"/>
          <w:szCs w:val="24"/>
        </w:rPr>
      </w:pPr>
      <w:r w:rsidRPr="00C83E53">
        <w:rPr>
          <w:sz w:val="24"/>
          <w:szCs w:val="24"/>
        </w:rPr>
        <w:t xml:space="preserve">We will permanently delete all data relating to the application and/or take up of voluntary positions at The Bond Board </w:t>
      </w:r>
      <w:r w:rsidRPr="00C83E53">
        <w:rPr>
          <w:b/>
          <w:sz w:val="24"/>
          <w:szCs w:val="24"/>
        </w:rPr>
        <w:t>1 year</w:t>
      </w:r>
      <w:r w:rsidRPr="00C83E53">
        <w:rPr>
          <w:sz w:val="24"/>
          <w:szCs w:val="24"/>
        </w:rPr>
        <w:t xml:space="preserve"> after any voluntary position has ended.</w:t>
      </w:r>
    </w:p>
    <w:p w14:paraId="012E9429" w14:textId="0237BAF2" w:rsidR="00C83E53" w:rsidRDefault="00C83E53" w:rsidP="00C83E53">
      <w:pPr>
        <w:jc w:val="both"/>
        <w:rPr>
          <w:sz w:val="24"/>
          <w:szCs w:val="24"/>
        </w:rPr>
      </w:pPr>
      <w:r w:rsidRPr="00C83E53">
        <w:rPr>
          <w:b/>
          <w:sz w:val="24"/>
          <w:szCs w:val="24"/>
        </w:rPr>
        <w:t xml:space="preserve">Exceptions: </w:t>
      </w:r>
      <w:r w:rsidRPr="00C83E53">
        <w:rPr>
          <w:sz w:val="24"/>
          <w:szCs w:val="24"/>
        </w:rPr>
        <w:t>Where the volunteer is receiving additional services from The Bond Board,</w:t>
      </w:r>
      <w:r w:rsidRPr="00C83E53">
        <w:rPr>
          <w:b/>
          <w:sz w:val="24"/>
          <w:szCs w:val="24"/>
        </w:rPr>
        <w:t xml:space="preserve"> </w:t>
      </w:r>
      <w:r w:rsidRPr="00C83E53">
        <w:rPr>
          <w:sz w:val="24"/>
          <w:szCs w:val="24"/>
        </w:rPr>
        <w:t>data relevant to the take up of those services will be retained and kept in line with the data retention periods for those services.</w:t>
      </w:r>
    </w:p>
    <w:p w14:paraId="73090407" w14:textId="77777777" w:rsidR="009A670C" w:rsidRDefault="00E47143" w:rsidP="00E47143">
      <w:pPr>
        <w:jc w:val="both"/>
        <w:rPr>
          <w:sz w:val="24"/>
          <w:szCs w:val="24"/>
        </w:rPr>
      </w:pPr>
      <w:r>
        <w:rPr>
          <w:sz w:val="24"/>
          <w:szCs w:val="24"/>
        </w:rPr>
        <w:t xml:space="preserve">The personal data of Trustees may be kept for longer where this is required by law or where the data, such as your name, is in the public domain. For </w:t>
      </w:r>
      <w:r w:rsidR="009A670C">
        <w:rPr>
          <w:sz w:val="24"/>
          <w:szCs w:val="24"/>
        </w:rPr>
        <w:t xml:space="preserve">example, </w:t>
      </w:r>
      <w:r w:rsidR="009A670C" w:rsidRPr="00C83E53">
        <w:rPr>
          <w:sz w:val="24"/>
          <w:szCs w:val="24"/>
        </w:rPr>
        <w:t>former</w:t>
      </w:r>
      <w:r w:rsidRPr="00C83E53">
        <w:rPr>
          <w:sz w:val="24"/>
          <w:szCs w:val="24"/>
        </w:rPr>
        <w:t xml:space="preserve"> Trustees names appear in The Bond Board annual report and remain in the public domain via details recorded at the Charities Commission and Companies House.</w:t>
      </w:r>
      <w:r w:rsidR="009A670C">
        <w:rPr>
          <w:sz w:val="24"/>
          <w:szCs w:val="24"/>
        </w:rPr>
        <w:t xml:space="preserve"> </w:t>
      </w:r>
    </w:p>
    <w:p w14:paraId="61E73DF7" w14:textId="77CEB67B" w:rsidR="00E47143" w:rsidRPr="00C83E53" w:rsidRDefault="009A670C" w:rsidP="009A670C">
      <w:pPr>
        <w:jc w:val="both"/>
        <w:rPr>
          <w:sz w:val="24"/>
          <w:szCs w:val="24"/>
        </w:rPr>
      </w:pPr>
      <w:r>
        <w:rPr>
          <w:sz w:val="24"/>
          <w:szCs w:val="24"/>
        </w:rPr>
        <w:t>Trustee/volunteer names may also continue appear in Bond Board documents which are required to be kept for longer periods, which include (but are not limited to); minutes of meetings and away days, signed funding contracts and records of appeals and complaints dealt with by the Trustees.</w:t>
      </w:r>
    </w:p>
    <w:p w14:paraId="6199BCA7" w14:textId="25C1FC5A" w:rsidR="00E47143" w:rsidRPr="00C83E53" w:rsidRDefault="00E47143" w:rsidP="00C83E53">
      <w:pPr>
        <w:jc w:val="both"/>
        <w:rPr>
          <w:sz w:val="24"/>
          <w:szCs w:val="24"/>
        </w:rPr>
      </w:pPr>
      <w:r>
        <w:rPr>
          <w:sz w:val="24"/>
          <w:szCs w:val="24"/>
        </w:rPr>
        <w:t>Any other circumstances where there is a legal requirement to keep the data for longer.</w:t>
      </w:r>
    </w:p>
    <w:p w14:paraId="3D88700F" w14:textId="09C5C7E0" w:rsidR="0032089C" w:rsidRDefault="0032089C" w:rsidP="00C83E53">
      <w:pPr>
        <w:rPr>
          <w:rFonts w:cs="Calibri"/>
          <w:b/>
          <w:sz w:val="24"/>
          <w:szCs w:val="24"/>
          <w:highlight w:val="red"/>
        </w:rPr>
      </w:pPr>
      <w:r>
        <w:rPr>
          <w:rFonts w:cs="Calibri"/>
          <w:b/>
          <w:sz w:val="24"/>
          <w:szCs w:val="24"/>
        </w:rPr>
        <w:t>What are your rights about the personal data The Bond Board has about you?</w:t>
      </w:r>
    </w:p>
    <w:p w14:paraId="363FC791" w14:textId="77777777" w:rsidR="0032089C" w:rsidRDefault="0032089C" w:rsidP="0032089C">
      <w:pPr>
        <w:jc w:val="both"/>
        <w:rPr>
          <w:rFonts w:cs="Calibri"/>
          <w:sz w:val="24"/>
          <w:szCs w:val="24"/>
        </w:rPr>
      </w:pPr>
      <w:r>
        <w:rPr>
          <w:rFonts w:cs="Calibri"/>
          <w:b/>
          <w:sz w:val="24"/>
          <w:szCs w:val="24"/>
        </w:rPr>
        <w:t>The right of Access</w:t>
      </w:r>
    </w:p>
    <w:p w14:paraId="47D7D087" w14:textId="77777777" w:rsidR="0032089C" w:rsidRDefault="0032089C" w:rsidP="0032089C">
      <w:pPr>
        <w:jc w:val="both"/>
        <w:rPr>
          <w:rFonts w:cs="Calibri"/>
          <w:sz w:val="24"/>
          <w:szCs w:val="24"/>
        </w:rPr>
      </w:pPr>
      <w:r>
        <w:rPr>
          <w:rFonts w:cs="Calibri"/>
          <w:sz w:val="24"/>
          <w:szCs w:val="24"/>
        </w:rPr>
        <w:t>You have the right to look at and request a copy of all the data we hold about you. You can do this by contacting The Chief Officer of The Bond Board (details below). We will usually provide this information to you free of charge and always within one month of you requesting it.</w:t>
      </w:r>
    </w:p>
    <w:p w14:paraId="02F5F291" w14:textId="77777777" w:rsidR="00BA205B" w:rsidRDefault="00BA205B" w:rsidP="0032089C">
      <w:pPr>
        <w:jc w:val="both"/>
        <w:rPr>
          <w:rFonts w:cs="Calibri"/>
          <w:sz w:val="24"/>
          <w:szCs w:val="24"/>
        </w:rPr>
      </w:pPr>
    </w:p>
    <w:p w14:paraId="3D67B67E" w14:textId="77777777" w:rsidR="0032089C" w:rsidRDefault="0032089C" w:rsidP="0032089C">
      <w:pPr>
        <w:jc w:val="both"/>
        <w:rPr>
          <w:rFonts w:cs="Calibri"/>
          <w:sz w:val="24"/>
          <w:szCs w:val="24"/>
        </w:rPr>
      </w:pPr>
      <w:r>
        <w:rPr>
          <w:rFonts w:cs="Calibri"/>
          <w:b/>
          <w:sz w:val="24"/>
          <w:szCs w:val="24"/>
        </w:rPr>
        <w:lastRenderedPageBreak/>
        <w:t>The right to rectify</w:t>
      </w:r>
    </w:p>
    <w:p w14:paraId="4ED0C562" w14:textId="1DFAD679" w:rsidR="0032089C" w:rsidRDefault="0032089C" w:rsidP="0032089C">
      <w:pPr>
        <w:jc w:val="both"/>
        <w:rPr>
          <w:rFonts w:cs="Calibri"/>
          <w:sz w:val="24"/>
          <w:szCs w:val="24"/>
        </w:rPr>
      </w:pPr>
      <w:r>
        <w:rPr>
          <w:rFonts w:cs="Calibri"/>
          <w:sz w:val="24"/>
          <w:szCs w:val="24"/>
        </w:rPr>
        <w:t xml:space="preserve">You have the right to ask us to change your personal data if it is wrong or if there is something missing. We will do this within one month of your asking us to. </w:t>
      </w:r>
    </w:p>
    <w:p w14:paraId="3A3110A0" w14:textId="77777777" w:rsidR="0032089C" w:rsidRDefault="0032089C" w:rsidP="0032089C">
      <w:pPr>
        <w:jc w:val="both"/>
        <w:rPr>
          <w:rFonts w:cs="Calibri"/>
          <w:sz w:val="24"/>
          <w:szCs w:val="24"/>
        </w:rPr>
      </w:pPr>
      <w:r>
        <w:rPr>
          <w:rFonts w:cs="Calibri"/>
          <w:b/>
          <w:sz w:val="24"/>
          <w:szCs w:val="24"/>
        </w:rPr>
        <w:t>The right of erasure</w:t>
      </w:r>
    </w:p>
    <w:p w14:paraId="0757A3AB" w14:textId="77777777" w:rsidR="0032089C" w:rsidRDefault="0032089C" w:rsidP="0032089C">
      <w:pPr>
        <w:jc w:val="both"/>
        <w:rPr>
          <w:rFonts w:cs="Calibri"/>
          <w:sz w:val="24"/>
          <w:szCs w:val="24"/>
        </w:rPr>
      </w:pPr>
      <w:r>
        <w:rPr>
          <w:rFonts w:cs="Calibri"/>
          <w:sz w:val="24"/>
          <w:szCs w:val="24"/>
        </w:rPr>
        <w:t>You have the right to ask us to delete your data. We will let you know if this is possible and if not, we will explain why in writing and inform you of your rights to appeal or complain.</w:t>
      </w:r>
    </w:p>
    <w:p w14:paraId="482E8CEB" w14:textId="77777777" w:rsidR="0032089C" w:rsidRDefault="0032089C" w:rsidP="0032089C">
      <w:pPr>
        <w:jc w:val="both"/>
        <w:rPr>
          <w:rFonts w:cs="Calibri"/>
          <w:b/>
          <w:sz w:val="24"/>
          <w:szCs w:val="24"/>
        </w:rPr>
      </w:pPr>
      <w:r>
        <w:rPr>
          <w:rFonts w:cs="Calibri"/>
          <w:b/>
          <w:sz w:val="24"/>
          <w:szCs w:val="24"/>
        </w:rPr>
        <w:t xml:space="preserve">The right to restrict processing. </w:t>
      </w:r>
    </w:p>
    <w:p w14:paraId="3CE0FD3F" w14:textId="77777777" w:rsidR="0032089C" w:rsidRDefault="0032089C" w:rsidP="0032089C">
      <w:pPr>
        <w:jc w:val="both"/>
        <w:rPr>
          <w:rFonts w:cs="Calibri"/>
          <w:sz w:val="24"/>
          <w:szCs w:val="24"/>
        </w:rPr>
      </w:pPr>
      <w:r>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1E60269E" w14:textId="77777777" w:rsidR="0032089C" w:rsidRDefault="0032089C" w:rsidP="0032089C">
      <w:pPr>
        <w:jc w:val="both"/>
        <w:rPr>
          <w:rFonts w:cs="Calibri"/>
          <w:b/>
          <w:sz w:val="24"/>
          <w:szCs w:val="24"/>
        </w:rPr>
      </w:pPr>
      <w:r>
        <w:rPr>
          <w:rFonts w:cs="Calibri"/>
          <w:b/>
          <w:sz w:val="24"/>
          <w:szCs w:val="24"/>
        </w:rPr>
        <w:t xml:space="preserve">The right of portability. </w:t>
      </w:r>
    </w:p>
    <w:p w14:paraId="69B62EDF" w14:textId="77777777" w:rsidR="0032089C" w:rsidRDefault="0032089C" w:rsidP="0032089C">
      <w:pPr>
        <w:jc w:val="both"/>
        <w:rPr>
          <w:rFonts w:cs="Calibri"/>
          <w:sz w:val="24"/>
          <w:szCs w:val="24"/>
        </w:rPr>
      </w:pPr>
      <w:r>
        <w:rPr>
          <w:rFonts w:cs="Calibri"/>
          <w:sz w:val="24"/>
          <w:szCs w:val="24"/>
        </w:rPr>
        <w:t>You have a right to request a copy of all the personal data we have about you in a common, machine readable format and to have this free of charge if The Bond Board is processing your data on the basis of consent. We will provide this information within one month of you requesting it.</w:t>
      </w:r>
    </w:p>
    <w:p w14:paraId="0D31190D" w14:textId="11536347" w:rsidR="0032089C" w:rsidRDefault="0032089C" w:rsidP="0032089C">
      <w:pPr>
        <w:jc w:val="both"/>
        <w:rPr>
          <w:rFonts w:cs="Calibri"/>
          <w:b/>
          <w:sz w:val="24"/>
          <w:szCs w:val="24"/>
        </w:rPr>
      </w:pPr>
      <w:r>
        <w:rPr>
          <w:rFonts w:cs="Calibri"/>
          <w:b/>
          <w:sz w:val="24"/>
          <w:szCs w:val="24"/>
        </w:rPr>
        <w:t xml:space="preserve">The right to object. </w:t>
      </w:r>
    </w:p>
    <w:p w14:paraId="43F8C8EE" w14:textId="77777777" w:rsidR="00B06ECC" w:rsidRPr="001311EC" w:rsidRDefault="00B06ECC" w:rsidP="00B06ECC">
      <w:pPr>
        <w:jc w:val="both"/>
        <w:rPr>
          <w:rFonts w:cs="Calibri"/>
          <w:sz w:val="24"/>
          <w:szCs w:val="24"/>
        </w:rPr>
      </w:pPr>
      <w:r>
        <w:rPr>
          <w:rFonts w:cs="Calibri"/>
          <w:sz w:val="24"/>
          <w:szCs w:val="24"/>
        </w:rPr>
        <w:t>Y</w:t>
      </w:r>
      <w:r w:rsidRPr="001311EC">
        <w:rPr>
          <w:rFonts w:cs="Calibri"/>
          <w:sz w:val="24"/>
          <w:szCs w:val="24"/>
        </w:rPr>
        <w:t>ou have the right to object to The Bond Board processing your personal data if we do so to;</w:t>
      </w:r>
    </w:p>
    <w:p w14:paraId="3A412449" w14:textId="77777777" w:rsidR="00B06ECC" w:rsidRPr="001311EC" w:rsidRDefault="00B06ECC" w:rsidP="00B06ECC">
      <w:pPr>
        <w:numPr>
          <w:ilvl w:val="0"/>
          <w:numId w:val="1"/>
        </w:numPr>
        <w:spacing w:line="259" w:lineRule="auto"/>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7019C57B" w14:textId="77777777" w:rsidR="00B06ECC" w:rsidRPr="002E16B9" w:rsidRDefault="00B06ECC" w:rsidP="00B06ECC">
      <w:pPr>
        <w:numPr>
          <w:ilvl w:val="0"/>
          <w:numId w:val="1"/>
        </w:numPr>
        <w:spacing w:line="259" w:lineRule="auto"/>
        <w:jc w:val="both"/>
        <w:rPr>
          <w:rFonts w:cs="Calibri"/>
          <w:sz w:val="24"/>
          <w:szCs w:val="24"/>
        </w:rPr>
      </w:pPr>
      <w:r w:rsidRPr="001311EC">
        <w:rPr>
          <w:rFonts w:cs="Calibri"/>
          <w:sz w:val="24"/>
          <w:szCs w:val="24"/>
        </w:rPr>
        <w:t>Process your personal data for statistical purposes without your consent.</w:t>
      </w:r>
    </w:p>
    <w:p w14:paraId="27B9EC08" w14:textId="77777777" w:rsidR="00B06ECC" w:rsidRDefault="00B06ECC" w:rsidP="00B06ECC">
      <w:pPr>
        <w:numPr>
          <w:ilvl w:val="0"/>
          <w:numId w:val="1"/>
        </w:numPr>
        <w:spacing w:line="259" w:lineRule="auto"/>
        <w:jc w:val="both"/>
        <w:rPr>
          <w:rFonts w:cs="Calibri"/>
          <w:sz w:val="24"/>
          <w:szCs w:val="24"/>
        </w:rPr>
      </w:pPr>
      <w:r>
        <w:rPr>
          <w:rFonts w:cs="Calibri"/>
          <w:sz w:val="24"/>
          <w:szCs w:val="24"/>
        </w:rPr>
        <w:t>Process</w:t>
      </w:r>
      <w:r w:rsidRPr="001311EC">
        <w:rPr>
          <w:rFonts w:cs="Calibri"/>
          <w:sz w:val="24"/>
          <w:szCs w:val="24"/>
        </w:rPr>
        <w:t xml:space="preserve"> your personal data because we believe we have a good reason (legitimate interest) for doing so or because we think we need to process it for a legal reason.</w:t>
      </w:r>
      <w:r w:rsidRPr="001311EC">
        <w:rPr>
          <w:rFonts w:eastAsia="Times New Roman" w:cs="Calibri"/>
          <w:color w:val="000000"/>
          <w:sz w:val="24"/>
          <w:szCs w:val="24"/>
        </w:rPr>
        <w:t> </w:t>
      </w:r>
      <w:r w:rsidRPr="001311EC">
        <w:rPr>
          <w:rFonts w:eastAsia="Times New Roman" w:cs="Calibri"/>
          <w:bCs/>
          <w:color w:val="000000"/>
          <w:sz w:val="24"/>
          <w:szCs w:val="24"/>
        </w:rPr>
        <w:t xml:space="preserve"> </w:t>
      </w:r>
    </w:p>
    <w:p w14:paraId="22A0BB8F" w14:textId="77777777" w:rsidR="00B06ECC" w:rsidRPr="001311EC" w:rsidRDefault="00B06ECC" w:rsidP="00B06ECC">
      <w:pPr>
        <w:jc w:val="both"/>
        <w:rPr>
          <w:rFonts w:cs="Calibri"/>
          <w:sz w:val="24"/>
          <w:szCs w:val="24"/>
        </w:rPr>
      </w:pPr>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Pr>
          <w:rFonts w:eastAsia="Times New Roman" w:cs="Calibri"/>
          <w:color w:val="000000"/>
          <w:sz w:val="24"/>
          <w:szCs w:val="24"/>
        </w:rPr>
        <w:t>your rights to appeal and complain.</w:t>
      </w:r>
    </w:p>
    <w:p w14:paraId="0E5925C9" w14:textId="77777777" w:rsidR="0032089C" w:rsidRDefault="0032089C" w:rsidP="0032089C">
      <w:pPr>
        <w:jc w:val="both"/>
        <w:rPr>
          <w:rFonts w:cs="Calibri"/>
          <w:sz w:val="24"/>
          <w:szCs w:val="24"/>
        </w:rPr>
      </w:pPr>
      <w:r>
        <w:rPr>
          <w:rFonts w:cs="Calibri"/>
          <w:b/>
          <w:sz w:val="24"/>
          <w:szCs w:val="24"/>
        </w:rPr>
        <w:t>The right to withdraw consent.</w:t>
      </w:r>
      <w:r>
        <w:rPr>
          <w:rFonts w:cs="Calibri"/>
          <w:sz w:val="24"/>
          <w:szCs w:val="24"/>
        </w:rPr>
        <w:t xml:space="preserve"> </w:t>
      </w:r>
    </w:p>
    <w:p w14:paraId="0D0B3F4D" w14:textId="740EFB5B" w:rsidR="0032089C" w:rsidRDefault="0032089C" w:rsidP="0032089C">
      <w:pPr>
        <w:jc w:val="both"/>
        <w:rPr>
          <w:rFonts w:cs="Calibri"/>
          <w:sz w:val="24"/>
          <w:szCs w:val="24"/>
        </w:rPr>
      </w:pPr>
      <w:r>
        <w:rPr>
          <w:rFonts w:cs="Calibri"/>
          <w:sz w:val="24"/>
          <w:szCs w:val="24"/>
        </w:rPr>
        <w:t xml:space="preserve">If The Bond Board is using your information because you have given us your consent, </w:t>
      </w:r>
      <w:r w:rsidR="00843C22">
        <w:rPr>
          <w:rFonts w:cs="Calibri"/>
          <w:sz w:val="24"/>
          <w:szCs w:val="24"/>
        </w:rPr>
        <w:t xml:space="preserve">(for example, Equal Opportunities data), </w:t>
      </w:r>
      <w:r>
        <w:rPr>
          <w:rFonts w:cs="Calibri"/>
          <w:sz w:val="24"/>
          <w:szCs w:val="24"/>
        </w:rPr>
        <w:t>you can withdraw your consent at any time by</w:t>
      </w:r>
      <w:r w:rsidR="00843C22">
        <w:rPr>
          <w:rFonts w:cs="Calibri"/>
          <w:sz w:val="24"/>
          <w:szCs w:val="24"/>
        </w:rPr>
        <w:t xml:space="preserve"> informing The Chief Officer</w:t>
      </w:r>
      <w:r>
        <w:rPr>
          <w:rFonts w:cs="Calibri"/>
          <w:sz w:val="24"/>
          <w:szCs w:val="24"/>
        </w:rPr>
        <w:t xml:space="preserve">. We will follow your instructions for what you would like us to do next, for example, by deleting your data or by stopping processing it. </w:t>
      </w:r>
    </w:p>
    <w:p w14:paraId="0388380E" w14:textId="77777777" w:rsidR="0032089C" w:rsidRDefault="0032089C" w:rsidP="0032089C">
      <w:pPr>
        <w:jc w:val="both"/>
        <w:rPr>
          <w:rFonts w:cs="Calibri"/>
          <w:b/>
          <w:sz w:val="24"/>
          <w:szCs w:val="24"/>
        </w:rPr>
      </w:pPr>
      <w:r>
        <w:rPr>
          <w:rFonts w:cs="Calibri"/>
          <w:b/>
          <w:sz w:val="24"/>
          <w:szCs w:val="24"/>
        </w:rPr>
        <w:t xml:space="preserve">The right not to be profiled. </w:t>
      </w:r>
    </w:p>
    <w:p w14:paraId="1BDB24B7" w14:textId="12CE2882" w:rsidR="0032089C" w:rsidRDefault="00013EC2" w:rsidP="0032089C">
      <w:pPr>
        <w:jc w:val="both"/>
      </w:pPr>
      <w:r>
        <w:rPr>
          <w:rFonts w:cs="Calibri"/>
          <w:sz w:val="24"/>
          <w:szCs w:val="24"/>
        </w:rPr>
        <w:t xml:space="preserve">For your information, you have the right not to be subject to a decision based on automated processing, unless The Bond Board is doing so on the basis of entering into a contract with </w:t>
      </w:r>
      <w:r>
        <w:rPr>
          <w:rFonts w:cs="Calibri"/>
          <w:sz w:val="24"/>
          <w:szCs w:val="24"/>
        </w:rPr>
        <w:lastRenderedPageBreak/>
        <w:t xml:space="preserve">you. </w:t>
      </w:r>
      <w:r w:rsidR="0032089C">
        <w:rPr>
          <w:rFonts w:cs="Calibri"/>
          <w:sz w:val="24"/>
          <w:szCs w:val="24"/>
        </w:rPr>
        <w:t xml:space="preserve">The Bond Board does not currently use automated decision making in any circumstances. Should this change in the future, The Bond Board’s Data Protection Policy and this notice will be reviewed. If a decision is made about you using automated decision making because of a change of Bond Board policy, you will be notified, </w:t>
      </w:r>
      <w:r w:rsidR="0032089C">
        <w:rPr>
          <w:sz w:val="24"/>
          <w:szCs w:val="24"/>
        </w:rPr>
        <w:t>‘as soon as reasonably practicable’</w:t>
      </w:r>
      <w:r>
        <w:rPr>
          <w:sz w:val="24"/>
          <w:szCs w:val="24"/>
        </w:rPr>
        <w:t>.</w:t>
      </w:r>
    </w:p>
    <w:p w14:paraId="411C39BA" w14:textId="77777777" w:rsidR="0032089C" w:rsidRDefault="0032089C" w:rsidP="0032089C">
      <w:pPr>
        <w:jc w:val="both"/>
        <w:rPr>
          <w:rFonts w:cs="Calibri"/>
          <w:b/>
          <w:sz w:val="24"/>
          <w:szCs w:val="24"/>
        </w:rPr>
      </w:pPr>
      <w:r>
        <w:rPr>
          <w:rFonts w:cs="Calibri"/>
          <w:b/>
          <w:sz w:val="24"/>
          <w:szCs w:val="24"/>
        </w:rPr>
        <w:t>You can contact The Bond Board about any of your data rights, using the details at the end of this notice.</w:t>
      </w:r>
    </w:p>
    <w:p w14:paraId="72DF65B7" w14:textId="77777777" w:rsidR="0032089C" w:rsidRDefault="0032089C" w:rsidP="00A900E8">
      <w:pPr>
        <w:rPr>
          <w:rFonts w:cs="Calibri"/>
          <w:b/>
          <w:color w:val="000000"/>
          <w:sz w:val="24"/>
          <w:szCs w:val="24"/>
        </w:rPr>
      </w:pPr>
      <w:r>
        <w:rPr>
          <w:rFonts w:cs="Calibri"/>
          <w:b/>
          <w:color w:val="000000"/>
          <w:sz w:val="24"/>
          <w:szCs w:val="24"/>
        </w:rPr>
        <w:t>Keeping your personal data safe</w:t>
      </w:r>
    </w:p>
    <w:p w14:paraId="7F4E12D1" w14:textId="10EB7CDA" w:rsidR="0032089C" w:rsidRDefault="0032089C" w:rsidP="0032089C">
      <w:pPr>
        <w:jc w:val="both"/>
        <w:rPr>
          <w:rFonts w:cs="Calibri"/>
          <w:sz w:val="24"/>
          <w:szCs w:val="24"/>
        </w:rPr>
      </w:pPr>
      <w:r>
        <w:rPr>
          <w:sz w:val="24"/>
          <w:szCs w:val="24"/>
        </w:rPr>
        <w:t xml:space="preserve">Your personal data is stored securely on your </w:t>
      </w:r>
      <w:r w:rsidR="001B6728">
        <w:rPr>
          <w:sz w:val="24"/>
          <w:szCs w:val="24"/>
        </w:rPr>
        <w:t xml:space="preserve">volunteer </w:t>
      </w:r>
      <w:r>
        <w:rPr>
          <w:sz w:val="24"/>
          <w:szCs w:val="24"/>
        </w:rPr>
        <w:t xml:space="preserve">application record and on </w:t>
      </w:r>
      <w:r w:rsidR="00A900E8">
        <w:rPr>
          <w:sz w:val="24"/>
          <w:szCs w:val="24"/>
        </w:rPr>
        <w:t>Bond Board</w:t>
      </w:r>
      <w:r>
        <w:rPr>
          <w:sz w:val="24"/>
          <w:szCs w:val="24"/>
        </w:rPr>
        <w:t xml:space="preserve"> IT systems</w:t>
      </w:r>
      <w:r w:rsidR="00E16E56">
        <w:rPr>
          <w:sz w:val="24"/>
          <w:szCs w:val="24"/>
        </w:rPr>
        <w:t>.</w:t>
      </w:r>
      <w:r>
        <w:rPr>
          <w:rFonts w:cs="Calibri"/>
          <w:sz w:val="24"/>
          <w:szCs w:val="24"/>
        </w:rPr>
        <w:t xml:space="preserve"> The Bond Board takes the security and confidentiality of your personal information very seriously. We have policies and procedures in place to make sure the risks of us losing your information or sharing it with someone we shouldn’t are very low. We also ensure that your data can only be accessed by our employees and volunteers on a </w:t>
      </w:r>
      <w:r w:rsidR="001B6728">
        <w:rPr>
          <w:rFonts w:cs="Calibri"/>
          <w:sz w:val="24"/>
          <w:szCs w:val="24"/>
        </w:rPr>
        <w:t>‘</w:t>
      </w:r>
      <w:r>
        <w:rPr>
          <w:rFonts w:cs="Calibri"/>
          <w:sz w:val="24"/>
          <w:szCs w:val="24"/>
        </w:rPr>
        <w:t>need to know</w:t>
      </w:r>
      <w:r w:rsidR="001B6728">
        <w:rPr>
          <w:rFonts w:cs="Calibri"/>
          <w:sz w:val="24"/>
          <w:szCs w:val="24"/>
        </w:rPr>
        <w:t>’</w:t>
      </w:r>
      <w:r>
        <w:rPr>
          <w:rFonts w:cs="Calibri"/>
          <w:sz w:val="24"/>
          <w:szCs w:val="24"/>
        </w:rPr>
        <w:t xml:space="preserve"> basis in the proper performance of their duties.</w:t>
      </w:r>
    </w:p>
    <w:p w14:paraId="7134C725" w14:textId="77777777" w:rsidR="0032089C" w:rsidRPr="00843C22" w:rsidRDefault="0032089C" w:rsidP="00A900E8">
      <w:pPr>
        <w:rPr>
          <w:rFonts w:cs="Calibri"/>
          <w:b/>
          <w:sz w:val="24"/>
          <w:szCs w:val="24"/>
        </w:rPr>
      </w:pPr>
      <w:r w:rsidRPr="00843C22">
        <w:rPr>
          <w:rFonts w:cs="Calibri"/>
          <w:b/>
          <w:sz w:val="24"/>
          <w:szCs w:val="24"/>
        </w:rPr>
        <w:t>Reporting Data Breaches</w:t>
      </w:r>
    </w:p>
    <w:p w14:paraId="10C8D3F3" w14:textId="77777777" w:rsidR="0032089C" w:rsidRPr="00843C22" w:rsidRDefault="0032089C" w:rsidP="0032089C">
      <w:pPr>
        <w:jc w:val="both"/>
        <w:rPr>
          <w:rFonts w:cs="Calibri"/>
          <w:sz w:val="24"/>
          <w:szCs w:val="24"/>
        </w:rPr>
      </w:pPr>
      <w:r w:rsidRPr="00843C22">
        <w:rPr>
          <w:rFonts w:cs="Calibri"/>
          <w:sz w:val="24"/>
          <w:szCs w:val="24"/>
        </w:rPr>
        <w:t>If The Bond Board finds out there has been a risk to your personal data, for example, because we have shared it with someone we shouldn’t, or we have lost it, we will follow the law and inform the Information Commissioners Office within 72 hours of becoming aware of the problem. If the problem is likely to affect your rights to freedom and privacy, we will also inform you as soon as possible take all reasonable action possible to reduce the impact of the data breach on you. The Bond Board will keep a record of any data breaches, regardless of whether we are required by law to inform the Information Commissioners office.</w:t>
      </w:r>
    </w:p>
    <w:p w14:paraId="0377CE59" w14:textId="624983AF" w:rsidR="0032089C" w:rsidRPr="00843C22" w:rsidRDefault="0032089C" w:rsidP="00A900E8">
      <w:pPr>
        <w:rPr>
          <w:rFonts w:cs="Calibri"/>
          <w:b/>
          <w:sz w:val="24"/>
          <w:szCs w:val="24"/>
        </w:rPr>
      </w:pPr>
      <w:r w:rsidRPr="00843C22">
        <w:rPr>
          <w:rFonts w:cs="Calibri"/>
          <w:b/>
          <w:sz w:val="24"/>
          <w:szCs w:val="24"/>
        </w:rPr>
        <w:t>Changes to this privacy notice</w:t>
      </w:r>
    </w:p>
    <w:p w14:paraId="624E312A" w14:textId="77777777" w:rsidR="00843C22" w:rsidRPr="00843C22" w:rsidRDefault="0032089C" w:rsidP="00843C22">
      <w:pPr>
        <w:jc w:val="both"/>
        <w:rPr>
          <w:rFonts w:cs="Calibri"/>
          <w:sz w:val="24"/>
          <w:szCs w:val="24"/>
        </w:rPr>
      </w:pPr>
      <w:r w:rsidRPr="00843C22">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w:t>
      </w:r>
      <w:r w:rsidR="00843C22">
        <w:rPr>
          <w:rFonts w:cs="Calibri"/>
          <w:sz w:val="24"/>
          <w:szCs w:val="24"/>
        </w:rPr>
        <w:t xml:space="preserve">This notice should be read in conjunction with </w:t>
      </w:r>
      <w:r w:rsidR="00843C22" w:rsidRPr="00843C22">
        <w:rPr>
          <w:rFonts w:cs="Calibri"/>
          <w:sz w:val="24"/>
          <w:szCs w:val="24"/>
        </w:rPr>
        <w:t>The Bond Board’s Data Protection Policy</w:t>
      </w:r>
      <w:r w:rsidR="00843C22">
        <w:rPr>
          <w:rFonts w:cs="Calibri"/>
          <w:sz w:val="24"/>
          <w:szCs w:val="24"/>
        </w:rPr>
        <w:t>.</w:t>
      </w:r>
    </w:p>
    <w:p w14:paraId="2633E13C" w14:textId="0152348A" w:rsidR="0032089C" w:rsidRDefault="0032089C" w:rsidP="0032089C">
      <w:pPr>
        <w:jc w:val="both"/>
        <w:rPr>
          <w:rFonts w:cs="Calibri"/>
          <w:sz w:val="24"/>
          <w:szCs w:val="24"/>
        </w:rPr>
      </w:pPr>
      <w:r w:rsidRPr="00843C22">
        <w:rPr>
          <w:rFonts w:cs="Calibri"/>
          <w:sz w:val="24"/>
          <w:szCs w:val="24"/>
        </w:rPr>
        <w:t xml:space="preserve">If we make any changes to this privacy notice or our Data Protection Policy, </w:t>
      </w:r>
      <w:r w:rsidR="00843C22">
        <w:rPr>
          <w:rFonts w:cs="Calibri"/>
          <w:sz w:val="24"/>
          <w:szCs w:val="24"/>
        </w:rPr>
        <w:t>employees will be notified, and a new copy made available.</w:t>
      </w:r>
    </w:p>
    <w:p w14:paraId="49B63220" w14:textId="77777777" w:rsidR="00A900E8" w:rsidRPr="00843C22" w:rsidRDefault="00A900E8" w:rsidP="0032089C">
      <w:pPr>
        <w:jc w:val="both"/>
        <w:rPr>
          <w:rFonts w:cs="Calibri"/>
          <w:sz w:val="24"/>
          <w:szCs w:val="24"/>
        </w:rPr>
      </w:pPr>
    </w:p>
    <w:p w14:paraId="5675F553" w14:textId="77777777" w:rsidR="0032089C" w:rsidRPr="00843C22" w:rsidRDefault="0032089C" w:rsidP="0032089C">
      <w:pPr>
        <w:rPr>
          <w:rFonts w:cs="Calibri"/>
          <w:b/>
          <w:sz w:val="24"/>
          <w:szCs w:val="24"/>
        </w:rPr>
      </w:pPr>
      <w:r w:rsidRPr="00843C22">
        <w:rPr>
          <w:rFonts w:cs="Calibri"/>
          <w:b/>
          <w:sz w:val="24"/>
          <w:szCs w:val="24"/>
        </w:rPr>
        <w:t>Contacting The Bond Board for further information about your personal information and your rights.</w:t>
      </w:r>
    </w:p>
    <w:p w14:paraId="06514680" w14:textId="77777777" w:rsidR="0032089C" w:rsidRPr="00843C22" w:rsidRDefault="0032089C" w:rsidP="0032089C">
      <w:pPr>
        <w:jc w:val="both"/>
        <w:rPr>
          <w:rFonts w:cs="Calibri"/>
          <w:b/>
          <w:sz w:val="24"/>
          <w:szCs w:val="24"/>
        </w:rPr>
      </w:pPr>
      <w:r w:rsidRPr="00843C22">
        <w:rPr>
          <w:rFonts w:cs="Calibri"/>
          <w:sz w:val="24"/>
          <w:szCs w:val="24"/>
        </w:rPr>
        <w:t xml:space="preserve">For the purposes of the General Data Protection Regulations 2018, The Bond Board is the controller and processor of your data. All enquiries about your personal data and to request any of the above rights should be made by contacting </w:t>
      </w:r>
      <w:r w:rsidRPr="00843C22">
        <w:rPr>
          <w:rFonts w:cs="Calibri"/>
          <w:b/>
          <w:sz w:val="24"/>
          <w:szCs w:val="24"/>
        </w:rPr>
        <w:t xml:space="preserve">The Chief Officer of The Bond Board. 209-211 Bury Road, Rochdale OL11 4EE. </w:t>
      </w:r>
      <w:hyperlink r:id="rId5" w:history="1">
        <w:r w:rsidRPr="00843C22">
          <w:rPr>
            <w:rStyle w:val="Hyperlink"/>
            <w:rFonts w:cs="Calibri"/>
            <w:b/>
            <w:color w:val="auto"/>
            <w:sz w:val="24"/>
            <w:szCs w:val="24"/>
            <w:u w:val="none"/>
          </w:rPr>
          <w:t>Tel:01706</w:t>
        </w:r>
      </w:hyperlink>
      <w:r w:rsidRPr="00843C22">
        <w:rPr>
          <w:rFonts w:cs="Calibri"/>
          <w:b/>
          <w:sz w:val="24"/>
          <w:szCs w:val="24"/>
        </w:rPr>
        <w:t xml:space="preserve"> 342404</w:t>
      </w:r>
    </w:p>
    <w:bookmarkEnd w:id="0"/>
    <w:p w14:paraId="6F4E60D7" w14:textId="77777777" w:rsidR="008D564B" w:rsidRPr="000F7102" w:rsidRDefault="008D564B" w:rsidP="008D564B">
      <w:pPr>
        <w:jc w:val="both"/>
        <w:rPr>
          <w:rFonts w:cs="Calibri"/>
          <w:sz w:val="24"/>
          <w:szCs w:val="24"/>
        </w:rPr>
      </w:pPr>
      <w:r w:rsidRPr="000F7102">
        <w:rPr>
          <w:rFonts w:cs="Calibri"/>
          <w:sz w:val="24"/>
          <w:szCs w:val="24"/>
        </w:rPr>
        <w:t xml:space="preserve">If you disagree about any decision we have made about collecting or processing your personal data, The Bond Board also has an appeals process in place, allowing you to appeal any decision </w:t>
      </w:r>
      <w:r w:rsidRPr="000F7102">
        <w:rPr>
          <w:rFonts w:cs="Calibri"/>
          <w:sz w:val="24"/>
          <w:szCs w:val="24"/>
        </w:rPr>
        <w:lastRenderedPageBreak/>
        <w:t>you make to The Bond Board of Trustees within 1 month of the data of the decision.</w:t>
      </w:r>
      <w:r>
        <w:rPr>
          <w:rFonts w:cs="Calibri"/>
          <w:sz w:val="24"/>
          <w:szCs w:val="24"/>
        </w:rPr>
        <w:t xml:space="preserve"> We will let you know how to do this in writing at the time of the decision.</w:t>
      </w:r>
    </w:p>
    <w:p w14:paraId="0D8536F8" w14:textId="77777777" w:rsidR="008D564B" w:rsidRPr="001311EC" w:rsidRDefault="008D564B" w:rsidP="008D564B">
      <w:pPr>
        <w:rPr>
          <w:rFonts w:cs="Calibri"/>
          <w:color w:val="000000"/>
          <w:sz w:val="24"/>
          <w:szCs w:val="24"/>
        </w:rPr>
      </w:pPr>
      <w:r w:rsidRPr="001311EC">
        <w:rPr>
          <w:rFonts w:cs="Calibri"/>
          <w:b/>
          <w:sz w:val="24"/>
          <w:szCs w:val="24"/>
        </w:rPr>
        <w:t>The right to complain to the Information Commissioners Office.</w:t>
      </w:r>
    </w:p>
    <w:p w14:paraId="4A9A91AC" w14:textId="33405BFD" w:rsidR="008D564B" w:rsidRDefault="008D564B" w:rsidP="008D564B">
      <w:pPr>
        <w:jc w:val="both"/>
        <w:rPr>
          <w:rFonts w:cs="Calibri"/>
          <w:color w:val="000000"/>
          <w:sz w:val="24"/>
          <w:szCs w:val="24"/>
        </w:rPr>
      </w:pPr>
      <w:r w:rsidRPr="001311EC">
        <w:rPr>
          <w:rFonts w:cs="Calibri"/>
          <w:sz w:val="24"/>
          <w:szCs w:val="24"/>
        </w:rPr>
        <w:t xml:space="preserve">If you have a concern about The Bond Board’s approach to collecting, storing or processing of your personal data, you </w:t>
      </w:r>
      <w:r w:rsidR="00013EC2">
        <w:rPr>
          <w:rFonts w:cs="Calibri"/>
          <w:sz w:val="24"/>
          <w:szCs w:val="24"/>
        </w:rPr>
        <w:t xml:space="preserve">should raise this with your Line Manager or the Chief Office of </w:t>
      </w:r>
      <w:r w:rsidRPr="001311EC">
        <w:rPr>
          <w:rFonts w:cs="Calibri"/>
          <w:sz w:val="24"/>
          <w:szCs w:val="24"/>
        </w:rPr>
        <w:t>The Bond Board</w:t>
      </w:r>
      <w:r w:rsidR="00013EC2">
        <w:rPr>
          <w:rFonts w:cs="Calibri"/>
          <w:sz w:val="24"/>
          <w:szCs w:val="24"/>
        </w:rPr>
        <w:t xml:space="preserve"> in the first instance.</w:t>
      </w:r>
      <w:r w:rsidRPr="001311EC">
        <w:rPr>
          <w:rFonts w:cs="Calibri"/>
          <w:sz w:val="24"/>
          <w:szCs w:val="24"/>
        </w:rPr>
        <w:t xml:space="preserve"> However, you also have the right to report your concerns to the Information Commissioners Office. Their helpline number is: </w:t>
      </w:r>
      <w:r w:rsidRPr="001311EC">
        <w:rPr>
          <w:rFonts w:cs="Calibri"/>
          <w:b/>
          <w:color w:val="000000"/>
          <w:sz w:val="24"/>
          <w:szCs w:val="24"/>
        </w:rPr>
        <w:t>0303 123 1113.</w:t>
      </w:r>
      <w:r w:rsidRPr="001311EC">
        <w:rPr>
          <w:rFonts w:cs="Calibri"/>
          <w:color w:val="000000"/>
          <w:sz w:val="24"/>
          <w:szCs w:val="24"/>
        </w:rPr>
        <w:t> Further information can also be found on their website:</w:t>
      </w:r>
      <w:r w:rsidRPr="001311EC">
        <w:rPr>
          <w:rFonts w:cs="Calibri"/>
          <w:sz w:val="24"/>
          <w:szCs w:val="24"/>
        </w:rPr>
        <w:t xml:space="preserve"> </w:t>
      </w:r>
      <w:hyperlink r:id="rId6" w:history="1">
        <w:r w:rsidRPr="001311EC">
          <w:rPr>
            <w:rStyle w:val="Hyperlink"/>
            <w:rFonts w:cs="Calibri"/>
            <w:sz w:val="24"/>
            <w:szCs w:val="24"/>
          </w:rPr>
          <w:t>https://ico.org.uk/</w:t>
        </w:r>
      </w:hyperlink>
    </w:p>
    <w:p w14:paraId="10B4063A" w14:textId="5DA45E8D" w:rsidR="0032089C" w:rsidRPr="001B6728" w:rsidRDefault="0032089C" w:rsidP="0032089C">
      <w:pPr>
        <w:rPr>
          <w:sz w:val="24"/>
          <w:szCs w:val="24"/>
        </w:rPr>
      </w:pPr>
    </w:p>
    <w:p w14:paraId="655FA534" w14:textId="77777777" w:rsidR="0032089C" w:rsidRDefault="0032089C" w:rsidP="0032089C"/>
    <w:p w14:paraId="21519655" w14:textId="77777777" w:rsidR="0032089C" w:rsidRDefault="0032089C" w:rsidP="0032089C"/>
    <w:p w14:paraId="5200F792" w14:textId="77777777" w:rsidR="0032089C" w:rsidRDefault="0032089C" w:rsidP="0032089C"/>
    <w:p w14:paraId="3DFADB12" w14:textId="77777777" w:rsidR="006B0ABF" w:rsidRDefault="006B0ABF"/>
    <w:sectPr w:rsidR="006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793"/>
    <w:multiLevelType w:val="multilevel"/>
    <w:tmpl w:val="9E4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630C2"/>
    <w:multiLevelType w:val="hybridMultilevel"/>
    <w:tmpl w:val="94364FCC"/>
    <w:lvl w:ilvl="0" w:tplc="94AAEC34">
      <w:start w:val="1"/>
      <w:numFmt w:val="decimal"/>
      <w:lvlText w:val="%1."/>
      <w:lvlJc w:val="left"/>
      <w:pPr>
        <w:ind w:left="720" w:hanging="360"/>
      </w:pPr>
      <w:rPr>
        <w:rFonts w:ascii="Arial" w:hAnsi="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DF3C14"/>
    <w:multiLevelType w:val="multilevel"/>
    <w:tmpl w:val="34D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45390"/>
    <w:multiLevelType w:val="hybridMultilevel"/>
    <w:tmpl w:val="E6165D0A"/>
    <w:lvl w:ilvl="0" w:tplc="19E25EB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879656236">
    <w:abstractNumId w:val="4"/>
  </w:num>
  <w:num w:numId="2" w16cid:durableId="1445616368">
    <w:abstractNumId w:val="3"/>
  </w:num>
  <w:num w:numId="3" w16cid:durableId="1659072358">
    <w:abstractNumId w:val="2"/>
  </w:num>
  <w:num w:numId="4" w16cid:durableId="370109448">
    <w:abstractNumId w:val="1"/>
  </w:num>
  <w:num w:numId="5" w16cid:durableId="158914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5E"/>
    <w:rsid w:val="00013EC2"/>
    <w:rsid w:val="00064992"/>
    <w:rsid w:val="00101AD0"/>
    <w:rsid w:val="001477F4"/>
    <w:rsid w:val="001B6728"/>
    <w:rsid w:val="002133C8"/>
    <w:rsid w:val="0032089C"/>
    <w:rsid w:val="00321D4E"/>
    <w:rsid w:val="00331418"/>
    <w:rsid w:val="004765E9"/>
    <w:rsid w:val="004C17E5"/>
    <w:rsid w:val="00511BE4"/>
    <w:rsid w:val="00544205"/>
    <w:rsid w:val="005A7639"/>
    <w:rsid w:val="005E05B7"/>
    <w:rsid w:val="00626E69"/>
    <w:rsid w:val="006B0ABF"/>
    <w:rsid w:val="007A1B98"/>
    <w:rsid w:val="007B7016"/>
    <w:rsid w:val="007E49D6"/>
    <w:rsid w:val="00843C22"/>
    <w:rsid w:val="008D564B"/>
    <w:rsid w:val="00923817"/>
    <w:rsid w:val="009402AE"/>
    <w:rsid w:val="00940B4B"/>
    <w:rsid w:val="009A670C"/>
    <w:rsid w:val="009C6882"/>
    <w:rsid w:val="00A53508"/>
    <w:rsid w:val="00A900E8"/>
    <w:rsid w:val="00B06ECC"/>
    <w:rsid w:val="00B2025E"/>
    <w:rsid w:val="00BA205B"/>
    <w:rsid w:val="00C83E53"/>
    <w:rsid w:val="00CA372E"/>
    <w:rsid w:val="00CA4143"/>
    <w:rsid w:val="00CF36CA"/>
    <w:rsid w:val="00DF0A55"/>
    <w:rsid w:val="00E16E56"/>
    <w:rsid w:val="00E47143"/>
    <w:rsid w:val="00F1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6C48"/>
  <w15:chartTrackingRefBased/>
  <w15:docId w15:val="{AB4DA772-8619-4C59-9CEB-A5749587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89C"/>
    <w:pPr>
      <w:spacing w:line="256" w:lineRule="auto"/>
    </w:pPr>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89C"/>
    <w:rPr>
      <w:rFonts w:ascii="Times New Roman" w:hAnsi="Times New Roman" w:cs="Times New Roman" w:hint="default"/>
      <w:color w:val="0563C1" w:themeColor="hyperlink"/>
      <w:u w:val="single"/>
    </w:rPr>
  </w:style>
  <w:style w:type="paragraph" w:styleId="NormalWeb">
    <w:name w:val="Normal (Web)"/>
    <w:basedOn w:val="Normal"/>
    <w:uiPriority w:val="99"/>
    <w:unhideWhenUsed/>
    <w:rsid w:val="009402A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9C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BE4"/>
    <w:pPr>
      <w:spacing w:line="259" w:lineRule="auto"/>
      <w:ind w:left="720"/>
      <w:contextualSpacing/>
    </w:pPr>
    <w:rPr>
      <w:rFonts w:ascii="Arial" w:eastAsiaTheme="minorHAnsi" w:hAnsi="Arial"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141">
      <w:bodyDiv w:val="1"/>
      <w:marLeft w:val="0"/>
      <w:marRight w:val="0"/>
      <w:marTop w:val="0"/>
      <w:marBottom w:val="0"/>
      <w:divBdr>
        <w:top w:val="none" w:sz="0" w:space="0" w:color="auto"/>
        <w:left w:val="none" w:sz="0" w:space="0" w:color="auto"/>
        <w:bottom w:val="none" w:sz="0" w:space="0" w:color="auto"/>
        <w:right w:val="none" w:sz="0" w:space="0" w:color="auto"/>
      </w:divBdr>
    </w:div>
    <w:div w:id="963734490">
      <w:bodyDiv w:val="1"/>
      <w:marLeft w:val="0"/>
      <w:marRight w:val="0"/>
      <w:marTop w:val="0"/>
      <w:marBottom w:val="0"/>
      <w:divBdr>
        <w:top w:val="none" w:sz="0" w:space="0" w:color="auto"/>
        <w:left w:val="none" w:sz="0" w:space="0" w:color="auto"/>
        <w:bottom w:val="none" w:sz="0" w:space="0" w:color="auto"/>
        <w:right w:val="none" w:sz="0" w:space="0" w:color="auto"/>
      </w:divBdr>
    </w:div>
    <w:div w:id="14286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7</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Andrew Underdown (Treasurer)</cp:lastModifiedBy>
  <cp:revision>18</cp:revision>
  <dcterms:created xsi:type="dcterms:W3CDTF">2018-05-22T06:59:00Z</dcterms:created>
  <dcterms:modified xsi:type="dcterms:W3CDTF">2023-08-09T12:46:00Z</dcterms:modified>
</cp:coreProperties>
</file>